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58" w:rsidRDefault="001E1858" w:rsidP="00B31D33">
      <w:bookmarkStart w:id="0" w:name="_GoBack"/>
      <w:bookmarkEnd w:id="0"/>
      <w:r w:rsidRPr="00C73E7A">
        <w:rPr>
          <w:rFonts w:ascii="Arial" w:eastAsia="Times New Roman" w:hAnsi="Arial" w:cs="Times New Roman"/>
          <w:noProof/>
          <w:sz w:val="20"/>
          <w:szCs w:val="20"/>
          <w:lang w:eastAsia="en-AU"/>
        </w:rPr>
        <w:drawing>
          <wp:anchor distT="0" distB="0" distL="114300" distR="114300" simplePos="0" relativeHeight="251658240" behindDoc="1" locked="0" layoutInCell="1" allowOverlap="1" wp14:anchorId="2BB7EF0B" wp14:editId="4A5A474C">
            <wp:simplePos x="0" y="0"/>
            <wp:positionH relativeFrom="column">
              <wp:posOffset>9178565</wp:posOffset>
            </wp:positionH>
            <wp:positionV relativeFrom="paragraph">
              <wp:posOffset>-260350</wp:posOffset>
            </wp:positionV>
            <wp:extent cx="1293962" cy="845388"/>
            <wp:effectExtent l="0" t="0" r="1905" b="0"/>
            <wp:wrapNone/>
            <wp:docPr id="2" name="Picture 93" descr="Cluster/pattern example of the leaf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flipV="1">
                      <a:off x="0" y="0"/>
                      <a:ext cx="1293962" cy="845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D33">
        <w:tab/>
      </w:r>
    </w:p>
    <w:p w:rsidR="00B31D33" w:rsidRDefault="00B31D33" w:rsidP="00B31D33">
      <w:pPr>
        <w:spacing w:after="0"/>
        <w:jc w:val="right"/>
      </w:pPr>
    </w:p>
    <w:p w:rsidR="00B31D33" w:rsidRDefault="00B31D33" w:rsidP="00B31D33">
      <w:pPr>
        <w:spacing w:after="0" w:line="240" w:lineRule="auto"/>
        <w:jc w:val="center"/>
      </w:pPr>
      <w:r>
        <w:rPr>
          <w:rFonts w:ascii="Arial" w:hAnsi="Arial" w:cs="Arial"/>
          <w:b/>
          <w:sz w:val="28"/>
          <w:szCs w:val="28"/>
        </w:rPr>
        <w:t>Rabbit bait p</w:t>
      </w:r>
      <w:r w:rsidRPr="002D7A0A">
        <w:rPr>
          <w:rFonts w:ascii="Arial" w:hAnsi="Arial" w:cs="Arial"/>
          <w:b/>
          <w:sz w:val="28"/>
          <w:szCs w:val="28"/>
        </w:rPr>
        <w:t xml:space="preserve">roducts that are ready to use straight </w:t>
      </w:r>
      <w:r w:rsidRPr="00025ECE">
        <w:rPr>
          <w:rFonts w:ascii="Arial" w:hAnsi="Arial" w:cs="Arial"/>
          <w:b/>
          <w:color w:val="339966"/>
          <w:sz w:val="28"/>
          <w:szCs w:val="28"/>
        </w:rPr>
        <w:t>off the shelf</w:t>
      </w:r>
    </w:p>
    <w:tbl>
      <w:tblPr>
        <w:tblStyle w:val="TableGrid"/>
        <w:tblpPr w:leftFromText="180" w:rightFromText="180" w:vertAnchor="text" w:horzAnchor="page" w:tblpX="505" w:tblpY="434"/>
        <w:tblW w:w="0" w:type="auto"/>
        <w:shd w:val="clear" w:color="auto" w:fill="EAF1DD" w:themeFill="accent3" w:themeFillTint="33"/>
        <w:tblLook w:val="04A0" w:firstRow="1" w:lastRow="0" w:firstColumn="1" w:lastColumn="0" w:noHBand="0" w:noVBand="1"/>
        <w:tblCaption w:val="Rabbit bait products that are ready to use straight off the shelf"/>
        <w:tblDescription w:val="A list of all specifications for three different types of rabbit bait products that can be bought off the shelf, including the active constituent, the pack size, the mixing rate, recommended rate of lay, requirement for pre-feeding, and how much to lay"/>
      </w:tblPr>
      <w:tblGrid>
        <w:gridCol w:w="2411"/>
        <w:gridCol w:w="3402"/>
        <w:gridCol w:w="5670"/>
        <w:gridCol w:w="4501"/>
      </w:tblGrid>
      <w:tr w:rsidR="00F54274" w:rsidRPr="003F1C22" w:rsidTr="00407A80">
        <w:trPr>
          <w:tblHeader/>
        </w:trPr>
        <w:tc>
          <w:tcPr>
            <w:tcW w:w="2411" w:type="dxa"/>
            <w:tcBorders>
              <w:top w:val="single" w:sz="4" w:space="0" w:color="auto"/>
            </w:tcBorders>
            <w:shd w:val="clear" w:color="auto" w:fill="EAF1DD" w:themeFill="accent3" w:themeFillTint="33"/>
          </w:tcPr>
          <w:p w:rsidR="00F54274" w:rsidRPr="00185F63" w:rsidRDefault="00F54274" w:rsidP="00407A80">
            <w:pPr>
              <w:rPr>
                <w:rFonts w:ascii="Arial Narrow" w:hAnsi="Arial Narrow"/>
                <w:b/>
                <w:sz w:val="28"/>
                <w:szCs w:val="28"/>
              </w:rPr>
            </w:pPr>
          </w:p>
        </w:tc>
        <w:tc>
          <w:tcPr>
            <w:tcW w:w="3402" w:type="dxa"/>
            <w:tcBorders>
              <w:top w:val="single" w:sz="4" w:space="0" w:color="auto"/>
            </w:tcBorders>
            <w:shd w:val="clear" w:color="auto" w:fill="EAF1DD" w:themeFill="accent3" w:themeFillTint="33"/>
          </w:tcPr>
          <w:p w:rsidR="00F54274" w:rsidRPr="00185F63" w:rsidRDefault="00F54274" w:rsidP="00407A80">
            <w:pPr>
              <w:rPr>
                <w:rFonts w:ascii="Arial Narrow" w:hAnsi="Arial Narrow"/>
                <w:b/>
                <w:sz w:val="28"/>
                <w:szCs w:val="28"/>
              </w:rPr>
            </w:pPr>
            <w:r>
              <w:rPr>
                <w:rFonts w:ascii="Arial Narrow" w:hAnsi="Arial Narrow"/>
                <w:b/>
                <w:sz w:val="28"/>
                <w:szCs w:val="28"/>
              </w:rPr>
              <w:t xml:space="preserve">4Farmers </w:t>
            </w:r>
            <w:r w:rsidRPr="00185F63">
              <w:rPr>
                <w:rFonts w:ascii="Arial Narrow" w:hAnsi="Arial Narrow"/>
                <w:b/>
                <w:sz w:val="28"/>
                <w:szCs w:val="28"/>
              </w:rPr>
              <w:t xml:space="preserve">1080 One Shot ready to </w:t>
            </w:r>
            <w:r>
              <w:rPr>
                <w:rFonts w:ascii="Arial Narrow" w:hAnsi="Arial Narrow"/>
                <w:b/>
                <w:sz w:val="28"/>
                <w:szCs w:val="28"/>
              </w:rPr>
              <w:t>l</w:t>
            </w:r>
            <w:r w:rsidRPr="00185F63">
              <w:rPr>
                <w:rFonts w:ascii="Arial Narrow" w:hAnsi="Arial Narrow"/>
                <w:b/>
                <w:sz w:val="28"/>
                <w:szCs w:val="28"/>
              </w:rPr>
              <w:t>ay</w:t>
            </w:r>
            <w:r>
              <w:rPr>
                <w:rFonts w:ascii="Arial Narrow" w:hAnsi="Arial Narrow"/>
                <w:b/>
                <w:sz w:val="28"/>
                <w:szCs w:val="28"/>
              </w:rPr>
              <w:t xml:space="preserve"> oat bait</w:t>
            </w:r>
          </w:p>
        </w:tc>
        <w:tc>
          <w:tcPr>
            <w:tcW w:w="5670" w:type="dxa"/>
            <w:tcBorders>
              <w:top w:val="single" w:sz="4" w:space="0" w:color="auto"/>
            </w:tcBorders>
            <w:shd w:val="clear" w:color="auto" w:fill="EAF1DD" w:themeFill="accent3" w:themeFillTint="33"/>
          </w:tcPr>
          <w:p w:rsidR="00F54274" w:rsidRPr="00185F63" w:rsidRDefault="00F54274" w:rsidP="00407A80">
            <w:pPr>
              <w:rPr>
                <w:rFonts w:ascii="Arial Narrow" w:hAnsi="Arial Narrow"/>
                <w:b/>
                <w:sz w:val="28"/>
                <w:szCs w:val="28"/>
              </w:rPr>
            </w:pPr>
            <w:r w:rsidRPr="00087869">
              <w:rPr>
                <w:rFonts w:ascii="Arial Narrow" w:hAnsi="Arial Narrow"/>
                <w:b/>
                <w:sz w:val="28"/>
                <w:szCs w:val="28"/>
                <w:u w:val="single"/>
              </w:rPr>
              <w:t>All other</w:t>
            </w:r>
            <w:r>
              <w:rPr>
                <w:rFonts w:ascii="Arial Narrow" w:hAnsi="Arial Narrow"/>
                <w:b/>
                <w:sz w:val="28"/>
                <w:szCs w:val="28"/>
              </w:rPr>
              <w:t xml:space="preserve"> pre-mixed 1080 rabbit bait products (</w:t>
            </w:r>
            <w:proofErr w:type="spellStart"/>
            <w:r>
              <w:rPr>
                <w:rFonts w:ascii="Arial Narrow" w:hAnsi="Arial Narrow"/>
                <w:b/>
                <w:sz w:val="28"/>
                <w:szCs w:val="28"/>
              </w:rPr>
              <w:t>eg</w:t>
            </w:r>
            <w:proofErr w:type="spellEnd"/>
            <w:r>
              <w:rPr>
                <w:rFonts w:ascii="Arial Narrow" w:hAnsi="Arial Narrow"/>
                <w:b/>
                <w:sz w:val="28"/>
                <w:szCs w:val="28"/>
              </w:rPr>
              <w:t xml:space="preserve">. </w:t>
            </w:r>
            <w:proofErr w:type="spellStart"/>
            <w:r>
              <w:rPr>
                <w:rFonts w:ascii="Arial Narrow" w:hAnsi="Arial Narrow"/>
                <w:b/>
                <w:sz w:val="28"/>
                <w:szCs w:val="28"/>
              </w:rPr>
              <w:t>ACTA</w:t>
            </w:r>
            <w:proofErr w:type="spellEnd"/>
            <w:r>
              <w:rPr>
                <w:rFonts w:ascii="Arial Narrow" w:hAnsi="Arial Narrow"/>
                <w:b/>
                <w:sz w:val="28"/>
                <w:szCs w:val="28"/>
              </w:rPr>
              <w:t xml:space="preserve"> </w:t>
            </w:r>
            <w:r w:rsidRPr="00185F63">
              <w:rPr>
                <w:rFonts w:ascii="Arial Narrow" w:hAnsi="Arial Narrow"/>
                <w:b/>
                <w:sz w:val="28"/>
                <w:szCs w:val="28"/>
              </w:rPr>
              <w:t xml:space="preserve">1080 </w:t>
            </w:r>
            <w:proofErr w:type="spellStart"/>
            <w:r w:rsidRPr="00185F63">
              <w:rPr>
                <w:rFonts w:ascii="Arial Narrow" w:hAnsi="Arial Narrow"/>
                <w:b/>
                <w:sz w:val="28"/>
                <w:szCs w:val="28"/>
              </w:rPr>
              <w:t>Rabbait</w:t>
            </w:r>
            <w:proofErr w:type="spellEnd"/>
            <w:r>
              <w:rPr>
                <w:rFonts w:ascii="Arial Narrow" w:hAnsi="Arial Narrow"/>
                <w:b/>
                <w:sz w:val="28"/>
                <w:szCs w:val="28"/>
              </w:rPr>
              <w:t xml:space="preserve"> oat bait; </w:t>
            </w:r>
            <w:proofErr w:type="spellStart"/>
            <w:r w:rsidRPr="0021418C">
              <w:rPr>
                <w:rFonts w:ascii="Arial Narrow" w:hAnsi="Arial Narrow"/>
                <w:b/>
                <w:sz w:val="28"/>
                <w:szCs w:val="28"/>
              </w:rPr>
              <w:t>PAKS</w:t>
            </w:r>
            <w:proofErr w:type="spellEnd"/>
            <w:r w:rsidRPr="0021418C">
              <w:rPr>
                <w:rFonts w:ascii="Arial Narrow" w:hAnsi="Arial Narrow"/>
                <w:b/>
                <w:sz w:val="28"/>
                <w:szCs w:val="28"/>
              </w:rPr>
              <w:t xml:space="preserve"> 1080 oat bait</w:t>
            </w:r>
            <w:r>
              <w:rPr>
                <w:rFonts w:ascii="Arial Narrow" w:hAnsi="Arial Narrow"/>
                <w:b/>
                <w:sz w:val="28"/>
                <w:szCs w:val="28"/>
              </w:rPr>
              <w:t>)</w:t>
            </w:r>
          </w:p>
        </w:tc>
        <w:tc>
          <w:tcPr>
            <w:tcW w:w="4501" w:type="dxa"/>
            <w:tcBorders>
              <w:top w:val="single" w:sz="4" w:space="0" w:color="auto"/>
            </w:tcBorders>
            <w:shd w:val="clear" w:color="auto" w:fill="EAF1DD" w:themeFill="accent3" w:themeFillTint="33"/>
          </w:tcPr>
          <w:p w:rsidR="00F54274" w:rsidRPr="003F1C22" w:rsidRDefault="00F54274" w:rsidP="00407A80">
            <w:pPr>
              <w:rPr>
                <w:rFonts w:ascii="Arial Narrow" w:hAnsi="Arial Narrow"/>
                <w:b/>
                <w:sz w:val="28"/>
                <w:szCs w:val="28"/>
              </w:rPr>
            </w:pPr>
            <w:r>
              <w:rPr>
                <w:rFonts w:ascii="Arial Narrow" w:hAnsi="Arial Narrow"/>
                <w:b/>
                <w:sz w:val="28"/>
                <w:szCs w:val="28"/>
              </w:rPr>
              <w:t>Pindone</w:t>
            </w:r>
            <w:r w:rsidRPr="003F1C22">
              <w:rPr>
                <w:rFonts w:ascii="Arial Narrow" w:hAnsi="Arial Narrow"/>
                <w:b/>
                <w:sz w:val="28"/>
                <w:szCs w:val="28"/>
              </w:rPr>
              <w:t xml:space="preserve"> oat bait</w:t>
            </w:r>
          </w:p>
          <w:p w:rsidR="00F54274" w:rsidRPr="003F1C22" w:rsidRDefault="00F54274" w:rsidP="00407A80">
            <w:pPr>
              <w:rPr>
                <w:rFonts w:ascii="Arial Narrow" w:hAnsi="Arial Narrow"/>
                <w:b/>
                <w:sz w:val="28"/>
                <w:szCs w:val="28"/>
              </w:rPr>
            </w:pPr>
            <w:r>
              <w:rPr>
                <w:rFonts w:ascii="Arial Narrow" w:hAnsi="Arial Narrow"/>
                <w:b/>
                <w:sz w:val="28"/>
                <w:szCs w:val="28"/>
              </w:rPr>
              <w:t>(</w:t>
            </w:r>
            <w:proofErr w:type="spellStart"/>
            <w:proofErr w:type="gramStart"/>
            <w:r>
              <w:rPr>
                <w:rFonts w:ascii="Arial Narrow" w:hAnsi="Arial Narrow"/>
                <w:b/>
                <w:sz w:val="28"/>
                <w:szCs w:val="28"/>
              </w:rPr>
              <w:t>eg</w:t>
            </w:r>
            <w:proofErr w:type="spellEnd"/>
            <w:proofErr w:type="gramEnd"/>
            <w:r>
              <w:rPr>
                <w:rFonts w:ascii="Arial Narrow" w:hAnsi="Arial Narrow"/>
                <w:b/>
                <w:sz w:val="28"/>
                <w:szCs w:val="28"/>
              </w:rPr>
              <w:t xml:space="preserve">. </w:t>
            </w:r>
            <w:proofErr w:type="spellStart"/>
            <w:r>
              <w:rPr>
                <w:rFonts w:ascii="Arial Narrow" w:hAnsi="Arial Narrow"/>
                <w:b/>
                <w:sz w:val="28"/>
                <w:szCs w:val="28"/>
              </w:rPr>
              <w:t>ACTA</w:t>
            </w:r>
            <w:proofErr w:type="spellEnd"/>
            <w:r>
              <w:rPr>
                <w:rFonts w:ascii="Arial Narrow" w:hAnsi="Arial Narrow"/>
                <w:b/>
                <w:sz w:val="28"/>
                <w:szCs w:val="28"/>
              </w:rPr>
              <w:t xml:space="preserve"> </w:t>
            </w:r>
            <w:proofErr w:type="spellStart"/>
            <w:r>
              <w:rPr>
                <w:rFonts w:ascii="Arial Narrow" w:hAnsi="Arial Narrow"/>
                <w:b/>
                <w:sz w:val="28"/>
                <w:szCs w:val="28"/>
              </w:rPr>
              <w:t>Rabbait</w:t>
            </w:r>
            <w:proofErr w:type="spellEnd"/>
            <w:r>
              <w:rPr>
                <w:rFonts w:ascii="Arial Narrow" w:hAnsi="Arial Narrow"/>
                <w:b/>
                <w:sz w:val="28"/>
                <w:szCs w:val="28"/>
              </w:rPr>
              <w:t xml:space="preserve">; </w:t>
            </w:r>
            <w:proofErr w:type="spellStart"/>
            <w:r w:rsidRPr="0021418C">
              <w:rPr>
                <w:rFonts w:ascii="Arial Narrow" w:hAnsi="Arial Narrow"/>
                <w:b/>
                <w:sz w:val="28"/>
                <w:szCs w:val="28"/>
              </w:rPr>
              <w:t>PAKS</w:t>
            </w:r>
            <w:proofErr w:type="spellEnd"/>
            <w:r w:rsidRPr="0021418C">
              <w:rPr>
                <w:rFonts w:ascii="Arial Narrow" w:hAnsi="Arial Narrow"/>
                <w:b/>
                <w:sz w:val="28"/>
                <w:szCs w:val="28"/>
              </w:rPr>
              <w:t xml:space="preserve"> </w:t>
            </w:r>
            <w:proofErr w:type="spellStart"/>
            <w:r w:rsidRPr="0021418C">
              <w:rPr>
                <w:rFonts w:ascii="Arial Narrow" w:hAnsi="Arial Narrow"/>
                <w:b/>
                <w:sz w:val="28"/>
                <w:szCs w:val="28"/>
              </w:rPr>
              <w:t>Bunnybait</w:t>
            </w:r>
            <w:proofErr w:type="spellEnd"/>
            <w:r w:rsidRPr="0021418C">
              <w:rPr>
                <w:rFonts w:ascii="Arial Narrow" w:hAnsi="Arial Narrow"/>
                <w:b/>
                <w:sz w:val="28"/>
                <w:szCs w:val="28"/>
              </w:rPr>
              <w:t>)</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Active constituent</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 xml:space="preserve">0.4g/kg sodium fluoroacetate </w:t>
            </w:r>
            <w:r w:rsidRPr="00F54274">
              <w:rPr>
                <w:rFonts w:ascii="Arial" w:hAnsi="Arial" w:cs="Arial"/>
              </w:rPr>
              <w:br/>
              <w:t>(1080)</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 xml:space="preserve">0.4g/kg sodium fluoroacetate </w:t>
            </w:r>
            <w:r w:rsidRPr="00F54274">
              <w:rPr>
                <w:rFonts w:ascii="Arial" w:hAnsi="Arial" w:cs="Arial"/>
              </w:rPr>
              <w:br/>
              <w:t>(1080)</w:t>
            </w:r>
          </w:p>
        </w:tc>
        <w:tc>
          <w:tcPr>
            <w:tcW w:w="4501" w:type="dxa"/>
            <w:shd w:val="clear" w:color="auto" w:fill="EAF1DD" w:themeFill="accent3" w:themeFillTint="33"/>
          </w:tcPr>
          <w:p w:rsidR="00F54274" w:rsidRPr="00F54274" w:rsidRDefault="00F54274" w:rsidP="00407A80">
            <w:pPr>
              <w:rPr>
                <w:rFonts w:ascii="Arial" w:hAnsi="Arial" w:cs="Arial"/>
              </w:rPr>
            </w:pPr>
            <w:proofErr w:type="spellStart"/>
            <w:r w:rsidRPr="00F54274">
              <w:rPr>
                <w:rFonts w:ascii="Arial" w:hAnsi="Arial" w:cs="Arial"/>
              </w:rPr>
              <w:t>Pindone</w:t>
            </w:r>
            <w:proofErr w:type="spellEnd"/>
            <w:r w:rsidRPr="00F54274">
              <w:rPr>
                <w:rFonts w:ascii="Arial" w:hAnsi="Arial" w:cs="Arial"/>
              </w:rPr>
              <w:t xml:space="preserve"> (0.5 g/kg)</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Pack size</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6kg</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10kg (4g1080)</w:t>
            </w:r>
          </w:p>
          <w:p w:rsidR="00F54274" w:rsidRPr="00F54274" w:rsidRDefault="00F54274" w:rsidP="00407A80">
            <w:pPr>
              <w:rPr>
                <w:rFonts w:ascii="Arial" w:hAnsi="Arial" w:cs="Arial"/>
              </w:rPr>
            </w:pPr>
            <w:r w:rsidRPr="00F54274">
              <w:rPr>
                <w:rFonts w:ascii="Arial" w:hAnsi="Arial" w:cs="Arial"/>
              </w:rPr>
              <w:t>PAKS also in 20kg pails</w:t>
            </w:r>
          </w:p>
        </w:tc>
        <w:tc>
          <w:tcPr>
            <w:tcW w:w="450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rPr>
              <w:t xml:space="preserve">2.5kg, 5kg and 10kg pails </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Mixing rate</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Not required</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Not required</w:t>
            </w:r>
          </w:p>
        </w:tc>
        <w:tc>
          <w:tcPr>
            <w:tcW w:w="4501"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Not required</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Recommended rate of lay</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6kg over 1km. Mix ratio equates to 1 poisoned oat every 2m of trail, plus plain oats to attract the rabbits to the trail</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1.5-3kg/km</w:t>
            </w:r>
          </w:p>
        </w:tc>
        <w:tc>
          <w:tcPr>
            <w:tcW w:w="4501"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3-9kg/km depending on rabbit density</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Is pre-feeding required? Why?</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b/>
              </w:rPr>
              <w:t>No</w:t>
            </w:r>
          </w:p>
          <w:p w:rsidR="00F54274" w:rsidRPr="00F54274" w:rsidRDefault="00F54274" w:rsidP="00407A80">
            <w:pPr>
              <w:rPr>
                <w:rFonts w:ascii="Arial" w:hAnsi="Arial" w:cs="Arial"/>
              </w:rPr>
            </w:pPr>
            <w:r w:rsidRPr="00F54274">
              <w:rPr>
                <w:rFonts w:ascii="Arial" w:hAnsi="Arial" w:cs="Arial"/>
              </w:rPr>
              <w:t xml:space="preserve">Because this pack consists of approximately 500 poisoned oats (1080), each of which is a lethal dose to a rabbit, mixed with plain oats to attract the rabbits to the trail. If the rabbit gets one of the poisoned oats it will die. </w:t>
            </w:r>
            <w:r w:rsidRPr="00F54274">
              <w:rPr>
                <w:rFonts w:ascii="Arial" w:hAnsi="Arial" w:cs="Arial"/>
                <w:b/>
              </w:rPr>
              <w:t>There is no risk of a rabbit getting less than a lethal dose</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b/>
              </w:rPr>
              <w:t>Yes - MANDATORY</w:t>
            </w:r>
            <w:r w:rsidRPr="00F54274">
              <w:rPr>
                <w:rFonts w:ascii="Arial" w:hAnsi="Arial" w:cs="Arial"/>
              </w:rPr>
              <w:t xml:space="preserve"> </w:t>
            </w:r>
          </w:p>
          <w:p w:rsidR="00F54274" w:rsidRPr="00F54274" w:rsidRDefault="00F54274" w:rsidP="00407A80">
            <w:pPr>
              <w:rPr>
                <w:rFonts w:ascii="Arial" w:hAnsi="Arial" w:cs="Arial"/>
              </w:rPr>
            </w:pPr>
            <w:r w:rsidRPr="00F54274">
              <w:rPr>
                <w:rFonts w:ascii="Arial" w:hAnsi="Arial" w:cs="Arial"/>
              </w:rPr>
              <w:t xml:space="preserve">Because every oat in the pack contains a small amount of 1080, rabbits must eat a large quantity of oats to receive a lethal dose. The label recommends 2 (preferably 3) un-poisoned free feeds at intervals of at least 3 days, at rates of </w:t>
            </w:r>
            <w:r w:rsidRPr="00F54274">
              <w:rPr>
                <w:rFonts w:ascii="Arial" w:hAnsi="Arial" w:cs="Arial"/>
                <w:b/>
                <w:color w:val="FF0000"/>
              </w:rPr>
              <w:t>3-6kg/km</w:t>
            </w:r>
            <w:r w:rsidRPr="00F54274">
              <w:rPr>
                <w:rFonts w:ascii="Arial" w:hAnsi="Arial" w:cs="Arial"/>
                <w:color w:val="FF0000"/>
              </w:rPr>
              <w:t xml:space="preserve"> </w:t>
            </w:r>
            <w:r w:rsidRPr="00F54274">
              <w:rPr>
                <w:rFonts w:ascii="Arial" w:hAnsi="Arial" w:cs="Arial"/>
              </w:rPr>
              <w:t>of trail</w:t>
            </w:r>
            <w:r w:rsidRPr="00F54274">
              <w:rPr>
                <w:rFonts w:ascii="Arial" w:hAnsi="Arial" w:cs="Arial"/>
                <w:b/>
              </w:rPr>
              <w:t xml:space="preserve">, </w:t>
            </w:r>
            <w:r w:rsidRPr="00F54274">
              <w:rPr>
                <w:rFonts w:ascii="Arial" w:hAnsi="Arial" w:cs="Arial"/>
              </w:rPr>
              <w:t>to encourage eating of large quantities.</w:t>
            </w:r>
            <w:r w:rsidRPr="00F54274">
              <w:rPr>
                <w:rFonts w:ascii="Arial" w:hAnsi="Arial" w:cs="Arial"/>
                <w:b/>
              </w:rPr>
              <w:t xml:space="preserve"> Failure to pre-feed can result in rabbits only picking at the trail and ingesting a sub-lethal dose</w:t>
            </w:r>
            <w:r w:rsidRPr="00F54274">
              <w:rPr>
                <w:rFonts w:ascii="Arial" w:hAnsi="Arial" w:cs="Arial"/>
              </w:rPr>
              <w:t>. This may make them bait-shy, and in the long term resistance to 1080 could develop</w:t>
            </w:r>
          </w:p>
        </w:tc>
        <w:tc>
          <w:tcPr>
            <w:tcW w:w="4501"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b/>
              </w:rPr>
              <w:t xml:space="preserve">OPTIONAL </w:t>
            </w:r>
          </w:p>
          <w:p w:rsidR="00F54274" w:rsidRPr="00F54274" w:rsidRDefault="00F54274" w:rsidP="00407A80">
            <w:pPr>
              <w:rPr>
                <w:rFonts w:ascii="Arial" w:hAnsi="Arial" w:cs="Arial"/>
              </w:rPr>
            </w:pPr>
            <w:r w:rsidRPr="00F54274">
              <w:rPr>
                <w:rFonts w:ascii="Arial" w:hAnsi="Arial" w:cs="Arial"/>
              </w:rPr>
              <w:t>But may assist in determining the amount of bait required</w:t>
            </w:r>
          </w:p>
          <w:p w:rsidR="00F54274" w:rsidRPr="00F54274" w:rsidRDefault="00F54274" w:rsidP="00407A80">
            <w:pPr>
              <w:rPr>
                <w:rFonts w:ascii="Arial" w:hAnsi="Arial" w:cs="Arial"/>
                <w:b/>
              </w:rPr>
            </w:pPr>
            <w:r w:rsidRPr="00F54274">
              <w:rPr>
                <w:rFonts w:ascii="Arial" w:hAnsi="Arial" w:cs="Arial"/>
                <w:b/>
              </w:rPr>
              <w:t xml:space="preserve"> </w:t>
            </w:r>
          </w:p>
        </w:tc>
      </w:tr>
      <w:tr w:rsidR="00C73E7A" w:rsidRPr="00602A1F" w:rsidTr="00407A80">
        <w:tc>
          <w:tcPr>
            <w:tcW w:w="241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How much product does a rabbit need to eat to get a lethal dose?</w:t>
            </w:r>
          </w:p>
        </w:tc>
        <w:tc>
          <w:tcPr>
            <w:tcW w:w="3402"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One poisoned oat (4.5mg 1080)</w:t>
            </w:r>
          </w:p>
        </w:tc>
        <w:tc>
          <w:tcPr>
            <w:tcW w:w="5670" w:type="dxa"/>
            <w:shd w:val="clear" w:color="auto" w:fill="EAF1DD" w:themeFill="accent3" w:themeFillTint="33"/>
          </w:tcPr>
          <w:p w:rsidR="00F54274" w:rsidRPr="00F54274" w:rsidRDefault="00F54274" w:rsidP="00407A80">
            <w:pPr>
              <w:rPr>
                <w:rFonts w:ascii="Arial" w:hAnsi="Arial" w:cs="Arial"/>
              </w:rPr>
            </w:pPr>
            <w:r w:rsidRPr="00F54274">
              <w:rPr>
                <w:rFonts w:ascii="Arial" w:hAnsi="Arial" w:cs="Arial"/>
              </w:rPr>
              <w:t>10g of oats (4mg 1080)</w:t>
            </w:r>
          </w:p>
          <w:p w:rsidR="00F54274" w:rsidRPr="00F54274" w:rsidRDefault="00F54274" w:rsidP="00407A80">
            <w:pPr>
              <w:rPr>
                <w:rFonts w:ascii="Arial" w:hAnsi="Arial" w:cs="Arial"/>
              </w:rPr>
            </w:pPr>
            <w:r w:rsidRPr="00F54274">
              <w:rPr>
                <w:rFonts w:ascii="Arial" w:hAnsi="Arial" w:cs="Arial"/>
              </w:rPr>
              <w:t>Approximately 200 oats - assuming large oats (20 per gram)</w:t>
            </w:r>
          </w:p>
        </w:tc>
        <w:tc>
          <w:tcPr>
            <w:tcW w:w="4501" w:type="dxa"/>
            <w:shd w:val="clear" w:color="auto" w:fill="EAF1DD" w:themeFill="accent3" w:themeFillTint="33"/>
          </w:tcPr>
          <w:p w:rsidR="00F54274" w:rsidRPr="00F54274" w:rsidRDefault="00F54274" w:rsidP="00407A80">
            <w:pPr>
              <w:rPr>
                <w:rFonts w:ascii="Arial" w:hAnsi="Arial" w:cs="Arial"/>
                <w:b/>
              </w:rPr>
            </w:pPr>
            <w:r w:rsidRPr="00F54274">
              <w:rPr>
                <w:rFonts w:ascii="Arial" w:hAnsi="Arial" w:cs="Arial"/>
                <w:b/>
              </w:rPr>
              <w:t xml:space="preserve">THREE REPEATED DOSES 3-4 DAYS APART ARE ESSENTIAL </w:t>
            </w:r>
          </w:p>
          <w:p w:rsidR="00F54274" w:rsidRPr="00F54274" w:rsidRDefault="00F54274" w:rsidP="00407A80">
            <w:pPr>
              <w:spacing w:line="276" w:lineRule="auto"/>
              <w:rPr>
                <w:rFonts w:ascii="Arial" w:hAnsi="Arial" w:cs="Arial"/>
                <w:b/>
              </w:rPr>
            </w:pPr>
            <w:r w:rsidRPr="00F54274">
              <w:rPr>
                <w:rFonts w:ascii="Arial" w:hAnsi="Arial" w:cs="Arial"/>
              </w:rPr>
              <w:t>Pindone works by reducing the amount of vitamin K in an animal, causing a fatal anti-coagulant effect. Pindone has a short half-life and breaks down quickly in the animal. To ensure a rabbit's vitamin K reserves are depleted, they must have repeated doses of the poison, 3-4 days apart</w:t>
            </w:r>
          </w:p>
        </w:tc>
      </w:tr>
    </w:tbl>
    <w:p w:rsidR="008C685C" w:rsidRPr="0078457C" w:rsidRDefault="008C685C" w:rsidP="008C685C">
      <w:pPr>
        <w:spacing w:before="120"/>
        <w:jc w:val="center"/>
        <w:rPr>
          <w:rFonts w:ascii="Arial" w:hAnsi="Arial" w:cs="Arial"/>
          <w:b/>
          <w:bCs/>
          <w:color w:val="339966"/>
          <w:sz w:val="28"/>
          <w:szCs w:val="28"/>
        </w:rPr>
      </w:pPr>
      <w:r w:rsidRPr="0078457C">
        <w:rPr>
          <w:rFonts w:ascii="Arial" w:hAnsi="Arial" w:cs="Arial"/>
          <w:b/>
          <w:bCs/>
          <w:color w:val="339966"/>
          <w:sz w:val="28"/>
          <w:szCs w:val="28"/>
        </w:rPr>
        <w:t>A CURRENT AUTHORISATION VOUCHER IS REQUIRED TO SUPPLY PRODUCTS CONTAINING 1080</w:t>
      </w:r>
    </w:p>
    <w:p w:rsidR="00D80656" w:rsidRDefault="008C685C">
      <w:r w:rsidRPr="00C73E7A">
        <w:rPr>
          <w:rFonts w:ascii="Arial" w:eastAsia="Times New Roman" w:hAnsi="Arial" w:cs="Times New Roman"/>
          <w:noProof/>
          <w:sz w:val="20"/>
          <w:szCs w:val="20"/>
          <w:lang w:eastAsia="en-AU"/>
        </w:rPr>
        <w:lastRenderedPageBreak/>
        <w:drawing>
          <wp:anchor distT="0" distB="0" distL="114300" distR="114300" simplePos="0" relativeHeight="251662336" behindDoc="1" locked="0" layoutInCell="1" allowOverlap="1" wp14:anchorId="65B04A39" wp14:editId="371C62CB">
            <wp:simplePos x="0" y="0"/>
            <wp:positionH relativeFrom="column">
              <wp:posOffset>9054908</wp:posOffset>
            </wp:positionH>
            <wp:positionV relativeFrom="paragraph">
              <wp:posOffset>-254000</wp:posOffset>
            </wp:positionV>
            <wp:extent cx="1293962" cy="845388"/>
            <wp:effectExtent l="0" t="0" r="1905" b="0"/>
            <wp:wrapNone/>
            <wp:docPr id="5" name="Picture 93" descr="Cluster/pattern example of the leaf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flipV="1">
                      <a:off x="0" y="0"/>
                      <a:ext cx="1293962" cy="8453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03DB" w:rsidRPr="002D7A0A" w:rsidRDefault="00725338" w:rsidP="00407A80">
      <w:pPr>
        <w:spacing w:before="600"/>
        <w:jc w:val="center"/>
        <w:rPr>
          <w:rFonts w:ascii="Arial" w:hAnsi="Arial" w:cs="Arial"/>
          <w:b/>
          <w:sz w:val="28"/>
          <w:szCs w:val="28"/>
        </w:rPr>
      </w:pPr>
      <w:r>
        <w:rPr>
          <w:rFonts w:ascii="Arial" w:hAnsi="Arial" w:cs="Arial"/>
          <w:b/>
          <w:sz w:val="28"/>
          <w:szCs w:val="28"/>
        </w:rPr>
        <w:t>Rabbit bait c</w:t>
      </w:r>
      <w:r w:rsidR="007203DB" w:rsidRPr="002D7A0A">
        <w:rPr>
          <w:rFonts w:ascii="Arial" w:hAnsi="Arial" w:cs="Arial"/>
          <w:b/>
          <w:sz w:val="28"/>
          <w:szCs w:val="28"/>
        </w:rPr>
        <w:t xml:space="preserve">oncentrate products available to </w:t>
      </w:r>
      <w:r w:rsidR="007203DB" w:rsidRPr="00C42808">
        <w:rPr>
          <w:rFonts w:ascii="Arial" w:hAnsi="Arial" w:cs="Arial"/>
          <w:b/>
          <w:color w:val="C0504D" w:themeColor="accent2"/>
          <w:sz w:val="28"/>
          <w:szCs w:val="28"/>
        </w:rPr>
        <w:t>licensed operators</w:t>
      </w:r>
    </w:p>
    <w:tbl>
      <w:tblPr>
        <w:tblStyle w:val="TableGrid"/>
        <w:tblW w:w="15821" w:type="dxa"/>
        <w:jc w:val="center"/>
        <w:tblInd w:w="-829" w:type="dxa"/>
        <w:shd w:val="clear" w:color="auto" w:fill="FEEDBE"/>
        <w:tblLook w:val="04A0" w:firstRow="1" w:lastRow="0" w:firstColumn="1" w:lastColumn="0" w:noHBand="0" w:noVBand="1"/>
        <w:tblCaption w:val="Rabbit bait concentrate products available to licensed operators"/>
        <w:tblDescription w:val="A list of all specifications for four different rabbit bait products available to licensed operators to sell, including the active constituent, the pack size, the mixing rate, recommended rate of lay, requirement for pre-feeding, and how much to lay"/>
      </w:tblPr>
      <w:tblGrid>
        <w:gridCol w:w="1987"/>
        <w:gridCol w:w="4551"/>
        <w:gridCol w:w="3260"/>
        <w:gridCol w:w="3402"/>
        <w:gridCol w:w="2621"/>
      </w:tblGrid>
      <w:tr w:rsidR="00407A80" w:rsidRPr="00407A80" w:rsidTr="000F245A">
        <w:trPr>
          <w:tblHeader/>
          <w:jc w:val="center"/>
        </w:trPr>
        <w:tc>
          <w:tcPr>
            <w:tcW w:w="1987" w:type="dxa"/>
            <w:shd w:val="clear" w:color="auto" w:fill="FEEDBE"/>
          </w:tcPr>
          <w:p w:rsidR="009341E7" w:rsidRPr="00407A80" w:rsidRDefault="009341E7" w:rsidP="00DA6C75">
            <w:pPr>
              <w:rPr>
                <w:rFonts w:ascii="Arial Narrow" w:hAnsi="Arial Narrow" w:cs="Arial"/>
                <w:b/>
              </w:rPr>
            </w:pPr>
          </w:p>
        </w:tc>
        <w:tc>
          <w:tcPr>
            <w:tcW w:w="4551" w:type="dxa"/>
            <w:shd w:val="clear" w:color="auto" w:fill="FEEDBE"/>
          </w:tcPr>
          <w:p w:rsidR="009341E7" w:rsidRPr="00407A80" w:rsidRDefault="00D02AB2" w:rsidP="00DA6C75">
            <w:pPr>
              <w:rPr>
                <w:rFonts w:ascii="Arial Narrow" w:hAnsi="Arial Narrow" w:cs="Arial"/>
                <w:b/>
              </w:rPr>
            </w:pPr>
            <w:r w:rsidRPr="00407A80">
              <w:rPr>
                <w:rFonts w:ascii="Arial Narrow" w:hAnsi="Arial Narrow" w:cs="Arial"/>
                <w:b/>
              </w:rPr>
              <w:t xml:space="preserve">Concentrates mixed with oats: </w:t>
            </w:r>
            <w:r w:rsidR="009341E7" w:rsidRPr="00407A80">
              <w:rPr>
                <w:rFonts w:ascii="Arial Narrow" w:hAnsi="Arial Narrow" w:cs="Arial"/>
                <w:b/>
              </w:rPr>
              <w:t>Pindone concentrate</w:t>
            </w:r>
          </w:p>
        </w:tc>
        <w:tc>
          <w:tcPr>
            <w:tcW w:w="3260"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Concentrates mixed with oats:</w:t>
            </w:r>
          </w:p>
          <w:p w:rsidR="009341E7" w:rsidRPr="00407A80" w:rsidRDefault="009341E7" w:rsidP="00DA6C75">
            <w:pPr>
              <w:rPr>
                <w:rFonts w:ascii="Arial Narrow" w:hAnsi="Arial Narrow" w:cs="Arial"/>
                <w:b/>
              </w:rPr>
            </w:pPr>
            <w:r w:rsidRPr="00407A80">
              <w:rPr>
                <w:rFonts w:ascii="Arial Narrow" w:hAnsi="Arial Narrow" w:cs="Arial"/>
                <w:b/>
              </w:rPr>
              <w:t>PAKS 1080 concentrate</w:t>
            </w:r>
          </w:p>
        </w:tc>
        <w:tc>
          <w:tcPr>
            <w:tcW w:w="3402"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Concentrates mixed with oats:</w:t>
            </w:r>
          </w:p>
          <w:p w:rsidR="009341E7" w:rsidRPr="00407A80" w:rsidRDefault="009341E7" w:rsidP="00DA6C75">
            <w:pPr>
              <w:rPr>
                <w:rFonts w:ascii="Arial Narrow" w:hAnsi="Arial Narrow" w:cs="Arial"/>
                <w:b/>
              </w:rPr>
            </w:pPr>
            <w:r w:rsidRPr="00407A80">
              <w:rPr>
                <w:rFonts w:ascii="Arial Narrow" w:hAnsi="Arial Narrow" w:cs="Arial"/>
                <w:b/>
              </w:rPr>
              <w:t>ACTA 1080 concentrate</w:t>
            </w:r>
          </w:p>
        </w:tc>
        <w:tc>
          <w:tcPr>
            <w:tcW w:w="2621" w:type="dxa"/>
            <w:shd w:val="clear" w:color="auto" w:fill="FEEDBE"/>
          </w:tcPr>
          <w:p w:rsidR="009341E7" w:rsidRPr="00407A80" w:rsidRDefault="009341E7" w:rsidP="009341E7">
            <w:pPr>
              <w:rPr>
                <w:rFonts w:ascii="Arial Narrow" w:hAnsi="Arial Narrow" w:cs="Arial"/>
                <w:b/>
              </w:rPr>
            </w:pPr>
            <w:r w:rsidRPr="00407A80">
              <w:rPr>
                <w:rFonts w:ascii="Arial Narrow" w:hAnsi="Arial Narrow" w:cs="Arial"/>
                <w:b/>
              </w:rPr>
              <w:t>Concentrates mixed with oats: One Shot</w:t>
            </w:r>
          </w:p>
          <w:p w:rsidR="009341E7" w:rsidRPr="00407A80" w:rsidRDefault="009341E7" w:rsidP="00DA6C75">
            <w:pPr>
              <w:rPr>
                <w:rFonts w:ascii="Arial Narrow" w:hAnsi="Arial Narrow" w:cs="Arial"/>
                <w:b/>
              </w:rPr>
            </w:pPr>
          </w:p>
        </w:tc>
      </w:tr>
      <w:tr w:rsidR="0095180A" w:rsidRPr="00407A80" w:rsidTr="000F245A">
        <w:trPr>
          <w:jc w:val="center"/>
        </w:trPr>
        <w:tc>
          <w:tcPr>
            <w:tcW w:w="1987"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Active constituent</w:t>
            </w:r>
          </w:p>
        </w:tc>
        <w:tc>
          <w:tcPr>
            <w:tcW w:w="4551"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Pindone 25 g/L</w:t>
            </w:r>
          </w:p>
        </w:tc>
        <w:tc>
          <w:tcPr>
            <w:tcW w:w="3260"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 xml:space="preserve">30g/L sodium fluoroacetate </w:t>
            </w:r>
            <w:r w:rsidRPr="00407A80">
              <w:rPr>
                <w:rFonts w:ascii="Arial Narrow" w:hAnsi="Arial Narrow" w:cs="Arial"/>
              </w:rPr>
              <w:br/>
              <w:t>(1080)</w:t>
            </w:r>
          </w:p>
        </w:tc>
        <w:tc>
          <w:tcPr>
            <w:tcW w:w="3402"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 xml:space="preserve">30g/L sodium fluoroacetate </w:t>
            </w:r>
            <w:r w:rsidRPr="00407A80">
              <w:rPr>
                <w:rFonts w:ascii="Arial Narrow" w:hAnsi="Arial Narrow" w:cs="Arial"/>
              </w:rPr>
              <w:br/>
              <w:t>(1080)</w:t>
            </w:r>
          </w:p>
        </w:tc>
        <w:tc>
          <w:tcPr>
            <w:tcW w:w="2621" w:type="dxa"/>
            <w:shd w:val="clear" w:color="auto" w:fill="FEEDBE"/>
          </w:tcPr>
          <w:p w:rsidR="009341E7" w:rsidRPr="00407A80" w:rsidRDefault="00AD10AA" w:rsidP="00DA6C75">
            <w:pPr>
              <w:rPr>
                <w:rFonts w:ascii="Arial Narrow" w:hAnsi="Arial Narrow" w:cs="Arial"/>
              </w:rPr>
            </w:pPr>
            <w:r w:rsidRPr="00407A80">
              <w:rPr>
                <w:rFonts w:ascii="Arial Narrow" w:hAnsi="Arial Narrow" w:cs="Arial"/>
              </w:rPr>
              <w:t>(75 g 1080/kg OR 4.5 mg 1080 per oat)</w:t>
            </w:r>
          </w:p>
        </w:tc>
      </w:tr>
      <w:tr w:rsidR="0095180A" w:rsidRPr="00407A80" w:rsidTr="000F245A">
        <w:trPr>
          <w:jc w:val="center"/>
        </w:trPr>
        <w:tc>
          <w:tcPr>
            <w:tcW w:w="1987"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Pack size</w:t>
            </w:r>
          </w:p>
        </w:tc>
        <w:tc>
          <w:tcPr>
            <w:tcW w:w="4551"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200m</w:t>
            </w:r>
            <w:r w:rsidR="00725338" w:rsidRPr="00407A80">
              <w:rPr>
                <w:rFonts w:ascii="Arial Narrow" w:hAnsi="Arial Narrow" w:cs="Arial"/>
              </w:rPr>
              <w:t>L</w:t>
            </w:r>
          </w:p>
        </w:tc>
        <w:tc>
          <w:tcPr>
            <w:tcW w:w="3260"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PAKS</w:t>
            </w:r>
            <w:r w:rsidR="00725338" w:rsidRPr="00407A80">
              <w:rPr>
                <w:rFonts w:ascii="Arial Narrow" w:hAnsi="Arial Narrow" w:cs="Arial"/>
              </w:rPr>
              <w:t>: 120mL</w:t>
            </w:r>
            <w:r w:rsidRPr="00407A80">
              <w:rPr>
                <w:rFonts w:ascii="Arial Narrow" w:hAnsi="Arial Narrow" w:cs="Arial"/>
              </w:rPr>
              <w:t>; 1L; 1.25L</w:t>
            </w:r>
          </w:p>
        </w:tc>
        <w:tc>
          <w:tcPr>
            <w:tcW w:w="3402"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ACTA: 1L; 5L</w:t>
            </w:r>
          </w:p>
          <w:p w:rsidR="009341E7" w:rsidRPr="00407A80" w:rsidRDefault="009341E7" w:rsidP="00DA6C75">
            <w:pPr>
              <w:rPr>
                <w:rFonts w:ascii="Arial Narrow" w:hAnsi="Arial Narrow" w:cs="Arial"/>
                <w:highlight w:val="yellow"/>
              </w:rPr>
            </w:pPr>
          </w:p>
        </w:tc>
        <w:tc>
          <w:tcPr>
            <w:tcW w:w="2621"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32g</w:t>
            </w:r>
          </w:p>
        </w:tc>
      </w:tr>
      <w:tr w:rsidR="0095180A" w:rsidRPr="00407A80" w:rsidTr="000F245A">
        <w:trPr>
          <w:jc w:val="center"/>
        </w:trPr>
        <w:tc>
          <w:tcPr>
            <w:tcW w:w="1987"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Mixing rate</w:t>
            </w:r>
          </w:p>
        </w:tc>
        <w:tc>
          <w:tcPr>
            <w:tcW w:w="4551" w:type="dxa"/>
            <w:shd w:val="clear" w:color="auto" w:fill="FEEDBE"/>
          </w:tcPr>
          <w:p w:rsidR="009341E7" w:rsidRPr="00407A80" w:rsidRDefault="00725338" w:rsidP="00DA6C75">
            <w:pPr>
              <w:rPr>
                <w:rFonts w:ascii="Arial Narrow" w:hAnsi="Arial Narrow" w:cs="Arial"/>
              </w:rPr>
            </w:pPr>
            <w:r w:rsidRPr="00407A80">
              <w:rPr>
                <w:rFonts w:ascii="Arial Narrow" w:hAnsi="Arial Narrow" w:cs="Arial"/>
              </w:rPr>
              <w:t>Mix 200mL</w:t>
            </w:r>
            <w:r w:rsidR="009341E7" w:rsidRPr="00407A80">
              <w:rPr>
                <w:rFonts w:ascii="Arial Narrow" w:hAnsi="Arial Narrow" w:cs="Arial"/>
              </w:rPr>
              <w:t xml:space="preserve"> with 10kg oats</w:t>
            </w:r>
          </w:p>
        </w:tc>
        <w:tc>
          <w:tcPr>
            <w:tcW w:w="3260" w:type="dxa"/>
            <w:shd w:val="clear" w:color="auto" w:fill="FEEDBE"/>
          </w:tcPr>
          <w:p w:rsidR="009341E7" w:rsidRPr="00407A80" w:rsidRDefault="00725338" w:rsidP="00DA6C75">
            <w:pPr>
              <w:rPr>
                <w:rFonts w:ascii="Arial Narrow" w:hAnsi="Arial Narrow" w:cs="Arial"/>
              </w:rPr>
            </w:pPr>
            <w:r w:rsidRPr="00407A80">
              <w:rPr>
                <w:rFonts w:ascii="Arial Narrow" w:hAnsi="Arial Narrow" w:cs="Arial"/>
              </w:rPr>
              <w:t>Mix 22mL</w:t>
            </w:r>
            <w:r w:rsidR="009341E7" w:rsidRPr="00407A80">
              <w:rPr>
                <w:rFonts w:ascii="Arial Narrow" w:hAnsi="Arial Narrow" w:cs="Arial"/>
              </w:rPr>
              <w:t xml:space="preserve"> with </w:t>
            </w:r>
            <w:r w:rsidR="009341E7" w:rsidRPr="00407A80">
              <w:rPr>
                <w:rFonts w:ascii="Arial Narrow" w:hAnsi="Arial Narrow" w:cs="Arial"/>
                <w:b/>
              </w:rPr>
              <w:t>1kg</w:t>
            </w:r>
            <w:r w:rsidR="009341E7" w:rsidRPr="00407A80">
              <w:rPr>
                <w:rFonts w:ascii="Arial Narrow" w:hAnsi="Arial Narrow" w:cs="Arial"/>
              </w:rPr>
              <w:t xml:space="preserve"> oats to give 660mg 1080 per kg of bait</w:t>
            </w:r>
          </w:p>
        </w:tc>
        <w:tc>
          <w:tcPr>
            <w:tcW w:w="3402"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Mix</w:t>
            </w:r>
            <w:r w:rsidR="00996F59" w:rsidRPr="00407A80">
              <w:rPr>
                <w:rFonts w:ascii="Arial Narrow" w:hAnsi="Arial Narrow" w:cs="Arial"/>
              </w:rPr>
              <w:t xml:space="preserve"> </w:t>
            </w:r>
            <w:r w:rsidR="00725338" w:rsidRPr="00407A80">
              <w:rPr>
                <w:rFonts w:ascii="Arial Narrow" w:hAnsi="Arial Narrow" w:cs="Arial"/>
              </w:rPr>
              <w:t>132mL</w:t>
            </w:r>
            <w:r w:rsidRPr="00407A80">
              <w:rPr>
                <w:rFonts w:ascii="Arial Narrow" w:hAnsi="Arial Narrow" w:cs="Arial"/>
              </w:rPr>
              <w:t xml:space="preserve"> with </w:t>
            </w:r>
            <w:r w:rsidRPr="00407A80">
              <w:rPr>
                <w:rFonts w:ascii="Arial Narrow" w:hAnsi="Arial Narrow" w:cs="Arial"/>
                <w:b/>
              </w:rPr>
              <w:t>6kg</w:t>
            </w:r>
            <w:r w:rsidRPr="00407A80">
              <w:rPr>
                <w:rFonts w:ascii="Arial Narrow" w:hAnsi="Arial Narrow" w:cs="Arial"/>
              </w:rPr>
              <w:t xml:space="preserve"> oats to give 660mg 1080 per kg of bait </w:t>
            </w:r>
          </w:p>
        </w:tc>
        <w:tc>
          <w:tcPr>
            <w:tcW w:w="2621" w:type="dxa"/>
            <w:shd w:val="clear" w:color="auto" w:fill="FEEDBE"/>
          </w:tcPr>
          <w:p w:rsidR="009341E7" w:rsidRPr="00407A80" w:rsidRDefault="009341E7" w:rsidP="00EF7465">
            <w:pPr>
              <w:rPr>
                <w:rFonts w:ascii="Arial Narrow" w:hAnsi="Arial Narrow" w:cs="Arial"/>
              </w:rPr>
            </w:pPr>
            <w:r w:rsidRPr="00407A80">
              <w:rPr>
                <w:rFonts w:ascii="Arial Narrow" w:hAnsi="Arial Narrow" w:cs="Arial"/>
              </w:rPr>
              <w:t xml:space="preserve">Mix one packet with 6kg </w:t>
            </w:r>
            <w:r w:rsidR="006F0CB0" w:rsidRPr="00407A80">
              <w:rPr>
                <w:rFonts w:ascii="Arial Narrow" w:hAnsi="Arial Narrow" w:cs="Arial"/>
              </w:rPr>
              <w:t xml:space="preserve">plain </w:t>
            </w:r>
            <w:r w:rsidRPr="00407A80">
              <w:rPr>
                <w:rFonts w:ascii="Arial Narrow" w:hAnsi="Arial Narrow" w:cs="Arial"/>
              </w:rPr>
              <w:t>oats</w:t>
            </w:r>
          </w:p>
        </w:tc>
      </w:tr>
      <w:tr w:rsidR="0095180A" w:rsidRPr="00407A80" w:rsidTr="000F245A">
        <w:trPr>
          <w:jc w:val="center"/>
        </w:trPr>
        <w:tc>
          <w:tcPr>
            <w:tcW w:w="1987"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Recommended rate of lay</w:t>
            </w:r>
          </w:p>
        </w:tc>
        <w:tc>
          <w:tcPr>
            <w:tcW w:w="4551"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3-9kg/km depending on rabbit density</w:t>
            </w:r>
          </w:p>
          <w:p w:rsidR="009341E7" w:rsidRPr="00407A80" w:rsidRDefault="009341E7" w:rsidP="00DA6C75">
            <w:pPr>
              <w:rPr>
                <w:rFonts w:ascii="Arial Narrow" w:hAnsi="Arial Narrow" w:cs="Arial"/>
              </w:rPr>
            </w:pPr>
            <w:r w:rsidRPr="00407A80">
              <w:rPr>
                <w:rFonts w:ascii="Arial Narrow" w:hAnsi="Arial Narrow" w:cs="Arial"/>
              </w:rPr>
              <w:t>16km/100ha</w:t>
            </w:r>
          </w:p>
        </w:tc>
        <w:tc>
          <w:tcPr>
            <w:tcW w:w="3260"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 xml:space="preserve"> 15kg/km trail</w:t>
            </w:r>
          </w:p>
        </w:tc>
        <w:tc>
          <w:tcPr>
            <w:tcW w:w="3402"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3</w:t>
            </w:r>
            <w:r w:rsidR="007F34FE" w:rsidRPr="00407A80">
              <w:rPr>
                <w:rFonts w:ascii="Arial Narrow" w:hAnsi="Arial Narrow" w:cs="Arial"/>
              </w:rPr>
              <w:t xml:space="preserve"> </w:t>
            </w:r>
            <w:r w:rsidRPr="00407A80">
              <w:rPr>
                <w:rFonts w:ascii="Arial Narrow" w:hAnsi="Arial Narrow" w:cs="Arial"/>
              </w:rPr>
              <w:t>-</w:t>
            </w:r>
            <w:r w:rsidR="007F34FE" w:rsidRPr="00407A80">
              <w:rPr>
                <w:rFonts w:ascii="Arial Narrow" w:hAnsi="Arial Narrow" w:cs="Arial"/>
              </w:rPr>
              <w:t xml:space="preserve"> </w:t>
            </w:r>
            <w:r w:rsidRPr="00407A80">
              <w:rPr>
                <w:rFonts w:ascii="Arial Narrow" w:hAnsi="Arial Narrow" w:cs="Arial"/>
              </w:rPr>
              <w:t>6kg/km depending on rabbit density.</w:t>
            </w:r>
          </w:p>
        </w:tc>
        <w:tc>
          <w:tcPr>
            <w:tcW w:w="2621" w:type="dxa"/>
            <w:shd w:val="clear" w:color="auto" w:fill="FEEDBE"/>
          </w:tcPr>
          <w:p w:rsidR="009341E7" w:rsidRPr="00407A80" w:rsidRDefault="009341E7" w:rsidP="00DA6C75">
            <w:pPr>
              <w:rPr>
                <w:rFonts w:ascii="Arial Narrow" w:hAnsi="Arial Narrow" w:cs="Arial"/>
              </w:rPr>
            </w:pPr>
            <w:r w:rsidRPr="00407A80">
              <w:rPr>
                <w:rFonts w:ascii="Arial Narrow" w:hAnsi="Arial Narrow" w:cs="Arial"/>
              </w:rPr>
              <w:t>6kg over 1km. This will result in 1 poisoned oat every 2m of trail, plus plain oats to attract the rabbits to the trail.</w:t>
            </w:r>
          </w:p>
        </w:tc>
      </w:tr>
      <w:tr w:rsidR="0095180A" w:rsidRPr="00407A80" w:rsidTr="000F245A">
        <w:trPr>
          <w:jc w:val="center"/>
        </w:trPr>
        <w:tc>
          <w:tcPr>
            <w:tcW w:w="1987" w:type="dxa"/>
            <w:shd w:val="clear" w:color="auto" w:fill="FEEDBE"/>
          </w:tcPr>
          <w:p w:rsidR="009341E7" w:rsidRPr="00407A80" w:rsidRDefault="009341E7" w:rsidP="00DA6C75">
            <w:pPr>
              <w:rPr>
                <w:rFonts w:ascii="Arial Narrow" w:hAnsi="Arial Narrow" w:cs="Arial"/>
                <w:b/>
              </w:rPr>
            </w:pPr>
            <w:r w:rsidRPr="00407A80">
              <w:rPr>
                <w:rFonts w:ascii="Arial Narrow" w:hAnsi="Arial Narrow" w:cs="Arial"/>
                <w:b/>
              </w:rPr>
              <w:t>Is pre</w:t>
            </w:r>
            <w:r w:rsidR="00725338" w:rsidRPr="00407A80">
              <w:rPr>
                <w:rFonts w:ascii="Arial Narrow" w:hAnsi="Arial Narrow" w:cs="Arial"/>
                <w:b/>
              </w:rPr>
              <w:t>-</w:t>
            </w:r>
            <w:r w:rsidRPr="00407A80">
              <w:rPr>
                <w:rFonts w:ascii="Arial Narrow" w:hAnsi="Arial Narrow" w:cs="Arial"/>
                <w:b/>
              </w:rPr>
              <w:t>feeding required? Why?</w:t>
            </w:r>
          </w:p>
        </w:tc>
        <w:tc>
          <w:tcPr>
            <w:tcW w:w="4551" w:type="dxa"/>
            <w:shd w:val="clear" w:color="auto" w:fill="FEEDBE"/>
          </w:tcPr>
          <w:p w:rsidR="006F0CB0" w:rsidRPr="00407A80" w:rsidRDefault="009341E7" w:rsidP="00EF7465">
            <w:pPr>
              <w:rPr>
                <w:rFonts w:ascii="Arial Narrow" w:hAnsi="Arial Narrow" w:cs="Arial"/>
              </w:rPr>
            </w:pPr>
            <w:r w:rsidRPr="00407A80">
              <w:rPr>
                <w:rFonts w:ascii="Arial Narrow" w:hAnsi="Arial Narrow" w:cs="Arial"/>
                <w:b/>
              </w:rPr>
              <w:t>OPTIONAL</w:t>
            </w:r>
            <w:r w:rsidR="006F0CB0" w:rsidRPr="00407A80">
              <w:rPr>
                <w:rFonts w:ascii="Arial Narrow" w:hAnsi="Arial Narrow" w:cs="Arial"/>
                <w:b/>
              </w:rPr>
              <w:t>.</w:t>
            </w:r>
            <w:r w:rsidRPr="00407A80">
              <w:rPr>
                <w:rFonts w:ascii="Arial Narrow" w:hAnsi="Arial Narrow" w:cs="Arial"/>
                <w:b/>
              </w:rPr>
              <w:t xml:space="preserve"> </w:t>
            </w:r>
          </w:p>
          <w:p w:rsidR="009341E7" w:rsidRPr="00407A80" w:rsidRDefault="006F0CB0" w:rsidP="009F52F0">
            <w:pPr>
              <w:rPr>
                <w:rFonts w:ascii="Arial Narrow" w:hAnsi="Arial Narrow" w:cs="Arial"/>
                <w:b/>
              </w:rPr>
            </w:pPr>
            <w:r w:rsidRPr="00407A80">
              <w:rPr>
                <w:rFonts w:ascii="Arial Narrow" w:hAnsi="Arial Narrow" w:cs="Arial"/>
              </w:rPr>
              <w:t xml:space="preserve">But </w:t>
            </w:r>
            <w:r w:rsidR="009341E7" w:rsidRPr="00407A80">
              <w:rPr>
                <w:rFonts w:ascii="Arial Narrow" w:hAnsi="Arial Narrow" w:cs="Arial"/>
              </w:rPr>
              <w:t>may assist in determining the amount of bait required</w:t>
            </w:r>
          </w:p>
        </w:tc>
        <w:tc>
          <w:tcPr>
            <w:tcW w:w="3260" w:type="dxa"/>
            <w:shd w:val="clear" w:color="auto" w:fill="FEEDBE"/>
          </w:tcPr>
          <w:p w:rsidR="006F0CB0" w:rsidRPr="00407A80" w:rsidRDefault="009341E7" w:rsidP="00DA6C75">
            <w:pPr>
              <w:rPr>
                <w:rFonts w:ascii="Arial Narrow" w:hAnsi="Arial Narrow" w:cs="Arial"/>
              </w:rPr>
            </w:pPr>
            <w:r w:rsidRPr="00407A80">
              <w:rPr>
                <w:rFonts w:ascii="Arial Narrow" w:hAnsi="Arial Narrow" w:cs="Arial"/>
                <w:b/>
              </w:rPr>
              <w:t>Yes - MANDATOR</w:t>
            </w:r>
            <w:r w:rsidR="006F0CB0" w:rsidRPr="00407A80">
              <w:rPr>
                <w:rFonts w:ascii="Arial Narrow" w:hAnsi="Arial Narrow" w:cs="Arial"/>
                <w:b/>
              </w:rPr>
              <w:t>Y.</w:t>
            </w:r>
            <w:r w:rsidRPr="00407A80">
              <w:rPr>
                <w:rFonts w:ascii="Arial Narrow" w:hAnsi="Arial Narrow" w:cs="Arial"/>
              </w:rPr>
              <w:t xml:space="preserve"> </w:t>
            </w:r>
          </w:p>
          <w:p w:rsidR="009341E7" w:rsidRPr="00407A80" w:rsidRDefault="0089022E" w:rsidP="00DA6C75">
            <w:pPr>
              <w:rPr>
                <w:rFonts w:ascii="Arial Narrow" w:hAnsi="Arial Narrow" w:cs="Arial"/>
              </w:rPr>
            </w:pPr>
            <w:r w:rsidRPr="00407A80">
              <w:rPr>
                <w:rFonts w:ascii="Arial Narrow" w:hAnsi="Arial Narrow" w:cs="Arial"/>
                <w:sz w:val="24"/>
                <w:szCs w:val="24"/>
              </w:rPr>
              <w:t>Because every oat in the mix</w:t>
            </w:r>
            <w:r w:rsidR="00725338" w:rsidRPr="00407A80">
              <w:rPr>
                <w:rFonts w:ascii="Arial Narrow" w:hAnsi="Arial Narrow" w:cs="Arial"/>
                <w:sz w:val="24"/>
                <w:szCs w:val="24"/>
              </w:rPr>
              <w:t xml:space="preserve"> contains a small amount of 1080, rabbits must eat a large quantity of oats to receive a lethal dose. </w:t>
            </w:r>
            <w:r w:rsidR="009341E7" w:rsidRPr="00407A80">
              <w:rPr>
                <w:rFonts w:ascii="Arial Narrow" w:hAnsi="Arial Narrow" w:cs="Arial"/>
              </w:rPr>
              <w:t xml:space="preserve">The label recommends 2 (preferably 3) un-poisoned free feeds at intervals of at least 3 days, at rates of </w:t>
            </w:r>
            <w:r w:rsidR="009341E7" w:rsidRPr="00407A80">
              <w:rPr>
                <w:rFonts w:ascii="Arial Narrow" w:hAnsi="Arial Narrow" w:cs="Arial"/>
                <w:b/>
                <w:color w:val="FF0000"/>
              </w:rPr>
              <w:t>2-35kg/km</w:t>
            </w:r>
            <w:r w:rsidR="009341E7" w:rsidRPr="00407A80">
              <w:rPr>
                <w:rFonts w:ascii="Arial Narrow" w:hAnsi="Arial Narrow" w:cs="Arial"/>
              </w:rPr>
              <w:t xml:space="preserve"> of trail</w:t>
            </w:r>
            <w:r w:rsidRPr="00407A80">
              <w:rPr>
                <w:rFonts w:ascii="Arial Narrow" w:hAnsi="Arial Narrow" w:cs="Arial"/>
                <w:b/>
              </w:rPr>
              <w:t xml:space="preserve">, </w:t>
            </w:r>
            <w:r w:rsidRPr="00407A80">
              <w:rPr>
                <w:rFonts w:ascii="Arial Narrow" w:hAnsi="Arial Narrow" w:cs="Arial"/>
                <w:sz w:val="24"/>
                <w:szCs w:val="24"/>
              </w:rPr>
              <w:t>to encourage eating of large quantities.</w:t>
            </w:r>
            <w:r w:rsidRPr="00407A80">
              <w:rPr>
                <w:rFonts w:ascii="Arial Narrow" w:hAnsi="Arial Narrow" w:cs="Arial"/>
                <w:b/>
                <w:sz w:val="24"/>
                <w:szCs w:val="24"/>
              </w:rPr>
              <w:t xml:space="preserve"> </w:t>
            </w:r>
            <w:r w:rsidR="009341E7" w:rsidRPr="00407A80">
              <w:rPr>
                <w:rFonts w:ascii="Arial Narrow" w:hAnsi="Arial Narrow" w:cs="Arial"/>
                <w:b/>
              </w:rPr>
              <w:t>Failure to pre-feed can result in rabbits only picking at the trail and ingesting a sub</w:t>
            </w:r>
            <w:r w:rsidRPr="00407A80">
              <w:rPr>
                <w:rFonts w:ascii="Arial Narrow" w:hAnsi="Arial Narrow" w:cs="Arial"/>
                <w:b/>
              </w:rPr>
              <w:t>-</w:t>
            </w:r>
            <w:r w:rsidR="009341E7" w:rsidRPr="00407A80">
              <w:rPr>
                <w:rFonts w:ascii="Arial Narrow" w:hAnsi="Arial Narrow" w:cs="Arial"/>
                <w:b/>
              </w:rPr>
              <w:t>lethal dose</w:t>
            </w:r>
            <w:r w:rsidR="009341E7" w:rsidRPr="00407A80">
              <w:rPr>
                <w:rFonts w:ascii="Arial Narrow" w:hAnsi="Arial Narrow" w:cs="Arial"/>
              </w:rPr>
              <w:t>, which doesn’t kill them but may make them bait-shy. In the long term r</w:t>
            </w:r>
            <w:r w:rsidRPr="00407A80">
              <w:rPr>
                <w:rFonts w:ascii="Arial Narrow" w:hAnsi="Arial Narrow" w:cs="Arial"/>
              </w:rPr>
              <w:t>esistance to 1080 could develop</w:t>
            </w:r>
          </w:p>
        </w:tc>
        <w:tc>
          <w:tcPr>
            <w:tcW w:w="3402" w:type="dxa"/>
            <w:shd w:val="clear" w:color="auto" w:fill="FEEDBE"/>
          </w:tcPr>
          <w:p w:rsidR="006F0CB0" w:rsidRPr="00407A80" w:rsidRDefault="009341E7" w:rsidP="00EF7465">
            <w:pPr>
              <w:rPr>
                <w:rFonts w:ascii="Arial Narrow" w:hAnsi="Arial Narrow" w:cs="Arial"/>
              </w:rPr>
            </w:pPr>
            <w:r w:rsidRPr="00407A80">
              <w:rPr>
                <w:rFonts w:ascii="Arial Narrow" w:hAnsi="Arial Narrow" w:cs="Arial"/>
                <w:b/>
              </w:rPr>
              <w:t xml:space="preserve">Yes </w:t>
            </w:r>
            <w:r w:rsidR="006F0CB0" w:rsidRPr="00407A80">
              <w:rPr>
                <w:rFonts w:ascii="Arial Narrow" w:hAnsi="Arial Narrow" w:cs="Arial"/>
                <w:b/>
              </w:rPr>
              <w:t>–</w:t>
            </w:r>
            <w:r w:rsidRPr="00407A80">
              <w:rPr>
                <w:rFonts w:ascii="Arial Narrow" w:hAnsi="Arial Narrow" w:cs="Arial"/>
                <w:b/>
              </w:rPr>
              <w:t xml:space="preserve"> MANDATORY</w:t>
            </w:r>
            <w:r w:rsidR="006F0CB0" w:rsidRPr="00407A80">
              <w:rPr>
                <w:rFonts w:ascii="Arial Narrow" w:hAnsi="Arial Narrow" w:cs="Arial"/>
                <w:b/>
              </w:rPr>
              <w:t>.</w:t>
            </w:r>
          </w:p>
          <w:p w:rsidR="009341E7" w:rsidRPr="00407A80" w:rsidRDefault="0089022E" w:rsidP="009F52F0">
            <w:pPr>
              <w:rPr>
                <w:rFonts w:ascii="Arial Narrow" w:hAnsi="Arial Narrow" w:cs="Arial"/>
              </w:rPr>
            </w:pPr>
            <w:r w:rsidRPr="00407A80">
              <w:rPr>
                <w:rFonts w:ascii="Arial Narrow" w:hAnsi="Arial Narrow" w:cs="Arial"/>
                <w:sz w:val="24"/>
                <w:szCs w:val="24"/>
              </w:rPr>
              <w:t xml:space="preserve">Because every oat in the mix contains a small amount of 1080, rabbits must eat a large quantity of oats to receive a lethal dose. </w:t>
            </w:r>
            <w:r w:rsidR="009341E7" w:rsidRPr="00407A80">
              <w:rPr>
                <w:rFonts w:ascii="Arial Narrow" w:hAnsi="Arial Narrow" w:cs="Arial"/>
              </w:rPr>
              <w:t xml:space="preserve">The label recommends 2 (preferably 3) un-poisoned free feeds at intervals of at least 3 days, at rates of </w:t>
            </w:r>
            <w:r w:rsidR="009341E7" w:rsidRPr="00407A80">
              <w:rPr>
                <w:rFonts w:ascii="Arial Narrow" w:hAnsi="Arial Narrow" w:cs="Arial"/>
                <w:b/>
                <w:color w:val="FF0000"/>
              </w:rPr>
              <w:t>3</w:t>
            </w:r>
            <w:r w:rsidR="007F34FE" w:rsidRPr="00407A80">
              <w:rPr>
                <w:rFonts w:ascii="Arial Narrow" w:hAnsi="Arial Narrow" w:cs="Arial"/>
                <w:b/>
                <w:color w:val="FF0000"/>
              </w:rPr>
              <w:t xml:space="preserve"> </w:t>
            </w:r>
            <w:r w:rsidR="009341E7" w:rsidRPr="00407A80">
              <w:rPr>
                <w:rFonts w:ascii="Arial Narrow" w:hAnsi="Arial Narrow" w:cs="Arial"/>
                <w:b/>
                <w:color w:val="FF0000"/>
              </w:rPr>
              <w:t>-</w:t>
            </w:r>
            <w:r w:rsidR="007F34FE" w:rsidRPr="00407A80">
              <w:rPr>
                <w:rFonts w:ascii="Arial Narrow" w:hAnsi="Arial Narrow" w:cs="Arial"/>
                <w:b/>
                <w:color w:val="FF0000"/>
              </w:rPr>
              <w:t xml:space="preserve"> </w:t>
            </w:r>
            <w:r w:rsidR="009341E7" w:rsidRPr="00407A80">
              <w:rPr>
                <w:rFonts w:ascii="Arial Narrow" w:hAnsi="Arial Narrow" w:cs="Arial"/>
                <w:b/>
                <w:color w:val="FF0000"/>
              </w:rPr>
              <w:t>6kg/km</w:t>
            </w:r>
            <w:r w:rsidR="009341E7" w:rsidRPr="00407A80">
              <w:rPr>
                <w:rFonts w:ascii="Arial Narrow" w:hAnsi="Arial Narrow" w:cs="Arial"/>
              </w:rPr>
              <w:t xml:space="preserve"> of trail</w:t>
            </w:r>
            <w:r w:rsidRPr="00407A80">
              <w:rPr>
                <w:rFonts w:ascii="Arial Narrow" w:hAnsi="Arial Narrow" w:cs="Arial"/>
              </w:rPr>
              <w:t xml:space="preserve">, </w:t>
            </w:r>
            <w:r w:rsidRPr="00407A80">
              <w:rPr>
                <w:rFonts w:ascii="Arial Narrow" w:hAnsi="Arial Narrow" w:cs="Arial"/>
                <w:sz w:val="24"/>
                <w:szCs w:val="24"/>
              </w:rPr>
              <w:t>to encourage eating of large quantities.</w:t>
            </w:r>
            <w:r w:rsidRPr="00407A80">
              <w:rPr>
                <w:rFonts w:ascii="Arial Narrow" w:hAnsi="Arial Narrow" w:cs="Arial"/>
                <w:b/>
                <w:sz w:val="24"/>
                <w:szCs w:val="24"/>
              </w:rPr>
              <w:t xml:space="preserve"> </w:t>
            </w:r>
            <w:r w:rsidR="009341E7" w:rsidRPr="00407A80">
              <w:rPr>
                <w:rFonts w:ascii="Arial Narrow" w:hAnsi="Arial Narrow" w:cs="Arial"/>
                <w:b/>
              </w:rPr>
              <w:t>Failure to pre-feed can result in rabbits only picking at the trail and ingesting a sub</w:t>
            </w:r>
            <w:r w:rsidRPr="00407A80">
              <w:rPr>
                <w:rFonts w:ascii="Arial Narrow" w:hAnsi="Arial Narrow" w:cs="Arial"/>
                <w:b/>
              </w:rPr>
              <w:t>-</w:t>
            </w:r>
            <w:r w:rsidR="009341E7" w:rsidRPr="00407A80">
              <w:rPr>
                <w:rFonts w:ascii="Arial Narrow" w:hAnsi="Arial Narrow" w:cs="Arial"/>
                <w:b/>
              </w:rPr>
              <w:t>lethal dose</w:t>
            </w:r>
            <w:r w:rsidR="009341E7" w:rsidRPr="00407A80">
              <w:rPr>
                <w:rFonts w:ascii="Arial Narrow" w:hAnsi="Arial Narrow" w:cs="Arial"/>
              </w:rPr>
              <w:t>, which doesn’t kill them but may make them bait-shy. In the long term r</w:t>
            </w:r>
            <w:r w:rsidRPr="00407A80">
              <w:rPr>
                <w:rFonts w:ascii="Arial Narrow" w:hAnsi="Arial Narrow" w:cs="Arial"/>
              </w:rPr>
              <w:t>esistance to 1080 could develop</w:t>
            </w:r>
          </w:p>
        </w:tc>
        <w:tc>
          <w:tcPr>
            <w:tcW w:w="2621" w:type="dxa"/>
            <w:shd w:val="clear" w:color="auto" w:fill="FEEDBE"/>
          </w:tcPr>
          <w:p w:rsidR="006F0CB0" w:rsidRPr="00407A80" w:rsidRDefault="009341E7" w:rsidP="009F52F0">
            <w:pPr>
              <w:rPr>
                <w:rFonts w:ascii="Arial Narrow" w:hAnsi="Arial Narrow" w:cs="Arial"/>
              </w:rPr>
            </w:pPr>
            <w:r w:rsidRPr="00407A80">
              <w:rPr>
                <w:rFonts w:ascii="Arial Narrow" w:hAnsi="Arial Narrow" w:cs="Arial"/>
                <w:b/>
              </w:rPr>
              <w:t>N</w:t>
            </w:r>
            <w:r w:rsidR="006F0CB0" w:rsidRPr="00407A80">
              <w:rPr>
                <w:rFonts w:ascii="Arial Narrow" w:hAnsi="Arial Narrow" w:cs="Arial"/>
                <w:b/>
              </w:rPr>
              <w:t>o</w:t>
            </w:r>
            <w:r w:rsidR="00E258B6" w:rsidRPr="00407A80">
              <w:rPr>
                <w:rFonts w:ascii="Arial Narrow" w:hAnsi="Arial Narrow" w:cs="Arial"/>
                <w:b/>
              </w:rPr>
              <w:t>.</w:t>
            </w:r>
          </w:p>
          <w:p w:rsidR="009341E7" w:rsidRPr="00407A80" w:rsidRDefault="006F0CB0" w:rsidP="009F52F0">
            <w:pPr>
              <w:rPr>
                <w:rFonts w:ascii="Arial Narrow" w:hAnsi="Arial Narrow" w:cs="Arial"/>
              </w:rPr>
            </w:pPr>
            <w:r w:rsidRPr="00407A80">
              <w:rPr>
                <w:rFonts w:ascii="Arial Narrow" w:hAnsi="Arial Narrow" w:cs="Arial"/>
              </w:rPr>
              <w:t xml:space="preserve">Because </w:t>
            </w:r>
            <w:r w:rsidR="009341E7" w:rsidRPr="00407A80">
              <w:rPr>
                <w:rFonts w:ascii="Arial Narrow" w:hAnsi="Arial Narrow" w:cs="Arial"/>
              </w:rPr>
              <w:t xml:space="preserve">this pack consists of approximately 500 poisoned oats, each </w:t>
            </w:r>
            <w:r w:rsidR="00996F59" w:rsidRPr="00407A80">
              <w:rPr>
                <w:rFonts w:ascii="Arial Narrow" w:hAnsi="Arial Narrow" w:cs="Arial"/>
              </w:rPr>
              <w:t>one</w:t>
            </w:r>
            <w:r w:rsidR="009341E7" w:rsidRPr="00407A80">
              <w:rPr>
                <w:rFonts w:ascii="Arial Narrow" w:hAnsi="Arial Narrow" w:cs="Arial"/>
              </w:rPr>
              <w:t xml:space="preserve"> a lethal dose to a rabbit, mixed with plain oats to attract the rabbits to the trail. If the rabbit gets one of the poisoned oats it will die. </w:t>
            </w:r>
            <w:r w:rsidR="009341E7" w:rsidRPr="00407A80">
              <w:rPr>
                <w:rFonts w:ascii="Arial Narrow" w:hAnsi="Arial Narrow" w:cs="Arial"/>
                <w:b/>
              </w:rPr>
              <w:t>There is no risk of a rabbit getting less than a lethal dose</w:t>
            </w:r>
          </w:p>
        </w:tc>
      </w:tr>
      <w:tr w:rsidR="00754C2F" w:rsidRPr="00407A80" w:rsidTr="0074135F">
        <w:trPr>
          <w:trHeight w:val="1412"/>
          <w:jc w:val="center"/>
        </w:trPr>
        <w:tc>
          <w:tcPr>
            <w:tcW w:w="1987" w:type="dxa"/>
            <w:shd w:val="clear" w:color="auto" w:fill="FEEDBE"/>
          </w:tcPr>
          <w:p w:rsidR="00754C2F" w:rsidRPr="00407A80" w:rsidRDefault="00754C2F" w:rsidP="0074135F">
            <w:pPr>
              <w:rPr>
                <w:rFonts w:ascii="Arial Narrow" w:hAnsi="Arial Narrow" w:cs="Arial"/>
                <w:b/>
              </w:rPr>
            </w:pPr>
            <w:r w:rsidRPr="00407A80">
              <w:rPr>
                <w:rFonts w:ascii="Arial Narrow" w:hAnsi="Arial Narrow" w:cs="Arial"/>
                <w:b/>
              </w:rPr>
              <w:t>How much product does a rabbit need to eat to get a lethal dose?</w:t>
            </w:r>
          </w:p>
        </w:tc>
        <w:tc>
          <w:tcPr>
            <w:tcW w:w="4551" w:type="dxa"/>
            <w:shd w:val="clear" w:color="auto" w:fill="FEEDBE"/>
          </w:tcPr>
          <w:p w:rsidR="00754C2F" w:rsidRPr="00407A80" w:rsidRDefault="00754C2F" w:rsidP="00754C2F">
            <w:pPr>
              <w:rPr>
                <w:rFonts w:ascii="Arial Narrow" w:hAnsi="Arial Narrow" w:cs="Arial"/>
                <w:b/>
              </w:rPr>
            </w:pPr>
            <w:r w:rsidRPr="00407A80">
              <w:rPr>
                <w:rFonts w:ascii="Arial Narrow" w:hAnsi="Arial Narrow" w:cs="Arial"/>
                <w:b/>
              </w:rPr>
              <w:t xml:space="preserve">THREE REPEATED DOSES 3-4 DAYS APART ARE ESSENTIAL </w:t>
            </w:r>
            <w:proofErr w:type="spellStart"/>
            <w:r w:rsidRPr="00407A80">
              <w:rPr>
                <w:rFonts w:ascii="Arial Narrow" w:hAnsi="Arial Narrow" w:cs="Arial"/>
              </w:rPr>
              <w:t>Pindone</w:t>
            </w:r>
            <w:proofErr w:type="spellEnd"/>
            <w:r w:rsidRPr="00407A80">
              <w:rPr>
                <w:rFonts w:ascii="Arial Narrow" w:hAnsi="Arial Narrow" w:cs="Arial"/>
              </w:rPr>
              <w:t xml:space="preserve"> works by reducing the amount of vitamin K in an animal, causing a fatal anti- coagulant effect. </w:t>
            </w:r>
            <w:proofErr w:type="spellStart"/>
            <w:r w:rsidRPr="00407A80">
              <w:rPr>
                <w:rFonts w:ascii="Arial Narrow" w:hAnsi="Arial Narrow" w:cs="Arial"/>
              </w:rPr>
              <w:t>Pindone</w:t>
            </w:r>
            <w:proofErr w:type="spellEnd"/>
            <w:r w:rsidRPr="00407A80">
              <w:rPr>
                <w:rFonts w:ascii="Arial Narrow" w:hAnsi="Arial Narrow" w:cs="Arial"/>
              </w:rPr>
              <w:t xml:space="preserve"> has a short half-life and breaks down quickly in the animal. </w:t>
            </w:r>
            <w:r>
              <w:rPr>
                <w:rFonts w:ascii="Arial Narrow" w:hAnsi="Arial Narrow" w:cs="Arial"/>
              </w:rPr>
              <w:t>Repeat</w:t>
            </w:r>
            <w:r w:rsidRPr="00407A80">
              <w:rPr>
                <w:rFonts w:ascii="Arial Narrow" w:hAnsi="Arial Narrow" w:cs="Arial"/>
              </w:rPr>
              <w:t xml:space="preserve"> doses of </w:t>
            </w:r>
            <w:proofErr w:type="spellStart"/>
            <w:r w:rsidRPr="00407A80">
              <w:rPr>
                <w:rFonts w:ascii="Arial Narrow" w:hAnsi="Arial Narrow" w:cs="Arial"/>
              </w:rPr>
              <w:t>pindone</w:t>
            </w:r>
            <w:proofErr w:type="spellEnd"/>
            <w:r w:rsidRPr="00407A80">
              <w:rPr>
                <w:rFonts w:ascii="Arial Narrow" w:hAnsi="Arial Narrow" w:cs="Arial"/>
              </w:rPr>
              <w:t xml:space="preserve"> 3-4 days apart</w:t>
            </w:r>
            <w:r>
              <w:rPr>
                <w:rFonts w:ascii="Arial Narrow" w:hAnsi="Arial Narrow" w:cs="Arial"/>
              </w:rPr>
              <w:t xml:space="preserve"> to ensure vitamin K depletion.</w:t>
            </w:r>
          </w:p>
        </w:tc>
        <w:tc>
          <w:tcPr>
            <w:tcW w:w="3260" w:type="dxa"/>
            <w:shd w:val="clear" w:color="auto" w:fill="FEEDBE"/>
          </w:tcPr>
          <w:p w:rsidR="00754C2F" w:rsidRPr="00407A80" w:rsidRDefault="00754C2F" w:rsidP="0074135F">
            <w:pPr>
              <w:rPr>
                <w:rFonts w:ascii="Arial Narrow" w:hAnsi="Arial Narrow" w:cs="Arial"/>
              </w:rPr>
            </w:pPr>
            <w:r w:rsidRPr="00407A80">
              <w:rPr>
                <w:rFonts w:ascii="Arial Narrow" w:hAnsi="Arial Narrow" w:cs="Arial"/>
              </w:rPr>
              <w:t>6g oats (4mg 1080)</w:t>
            </w:r>
          </w:p>
          <w:p w:rsidR="00754C2F" w:rsidRPr="00407A80" w:rsidRDefault="00754C2F" w:rsidP="0074135F">
            <w:pPr>
              <w:rPr>
                <w:rFonts w:ascii="Arial Narrow" w:hAnsi="Arial Narrow" w:cs="Arial"/>
              </w:rPr>
            </w:pPr>
            <w:r w:rsidRPr="00407A80">
              <w:rPr>
                <w:rFonts w:ascii="Arial Narrow" w:hAnsi="Arial Narrow" w:cs="Arial"/>
                <w:sz w:val="24"/>
                <w:szCs w:val="24"/>
              </w:rPr>
              <w:t>Approximately 120 oats - assuming large oats (20 per gram)</w:t>
            </w:r>
          </w:p>
        </w:tc>
        <w:tc>
          <w:tcPr>
            <w:tcW w:w="3402" w:type="dxa"/>
            <w:shd w:val="clear" w:color="auto" w:fill="FEEDBE"/>
          </w:tcPr>
          <w:p w:rsidR="00754C2F" w:rsidRPr="00407A80" w:rsidRDefault="00754C2F" w:rsidP="0074135F">
            <w:pPr>
              <w:rPr>
                <w:rFonts w:ascii="Arial Narrow" w:hAnsi="Arial Narrow" w:cs="Arial"/>
              </w:rPr>
            </w:pPr>
            <w:r w:rsidRPr="00407A80">
              <w:rPr>
                <w:rFonts w:ascii="Arial Narrow" w:hAnsi="Arial Narrow" w:cs="Arial"/>
              </w:rPr>
              <w:t>6g oats (4mg 1080)</w:t>
            </w:r>
          </w:p>
          <w:p w:rsidR="00754C2F" w:rsidRPr="00407A80" w:rsidRDefault="00754C2F" w:rsidP="0074135F">
            <w:pPr>
              <w:rPr>
                <w:rFonts w:ascii="Arial Narrow" w:hAnsi="Arial Narrow" w:cs="Arial"/>
              </w:rPr>
            </w:pPr>
            <w:r w:rsidRPr="00407A80">
              <w:rPr>
                <w:rFonts w:ascii="Arial Narrow" w:hAnsi="Arial Narrow" w:cs="Arial"/>
                <w:sz w:val="24"/>
                <w:szCs w:val="24"/>
              </w:rPr>
              <w:t>Approximately 120 oats - assuming large oats (20 per gram)</w:t>
            </w:r>
          </w:p>
        </w:tc>
        <w:tc>
          <w:tcPr>
            <w:tcW w:w="2621" w:type="dxa"/>
            <w:shd w:val="clear" w:color="auto" w:fill="FEEDBE"/>
          </w:tcPr>
          <w:p w:rsidR="00754C2F" w:rsidRPr="00407A80" w:rsidRDefault="00754C2F" w:rsidP="0074135F">
            <w:pPr>
              <w:rPr>
                <w:rFonts w:ascii="Arial Narrow" w:hAnsi="Arial Narrow" w:cs="Arial"/>
              </w:rPr>
            </w:pPr>
            <w:r w:rsidRPr="00407A80">
              <w:rPr>
                <w:rFonts w:ascii="Arial Narrow" w:hAnsi="Arial Narrow" w:cs="Arial"/>
              </w:rPr>
              <w:t>One poisoned oat (4.5mg 1080)</w:t>
            </w:r>
          </w:p>
        </w:tc>
      </w:tr>
    </w:tbl>
    <w:p w:rsidR="00754C2F" w:rsidRDefault="00754C2F">
      <w:pPr>
        <w:rPr>
          <w:rFonts w:ascii="Arial Narrow" w:hAnsi="Arial Narrow"/>
        </w:rPr>
      </w:pPr>
    </w:p>
    <w:sectPr w:rsidR="00754C2F" w:rsidSect="00754C2F">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 w:right="289" w:bottom="284" w:left="284"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56E" w:rsidRDefault="00B3256E" w:rsidP="0049687C">
      <w:pPr>
        <w:spacing w:after="0" w:line="240" w:lineRule="auto"/>
      </w:pPr>
      <w:r>
        <w:separator/>
      </w:r>
    </w:p>
  </w:endnote>
  <w:endnote w:type="continuationSeparator" w:id="0">
    <w:p w:rsidR="00B3256E" w:rsidRDefault="00B3256E" w:rsidP="0049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F" w:rsidRDefault="00754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3C" w:rsidRPr="008C343C" w:rsidRDefault="008C343C" w:rsidP="00B31D33">
    <w:pPr>
      <w:pStyle w:val="Footer"/>
      <w:ind w:left="284"/>
      <w:rPr>
        <w:b/>
        <w:color w:val="007D57"/>
        <w:sz w:val="28"/>
        <w:szCs w:val="28"/>
      </w:rPr>
    </w:pPr>
    <w:r w:rsidRPr="008C343C">
      <w:rPr>
        <w:b/>
        <w:color w:val="007D57"/>
        <w:sz w:val="28"/>
        <w:szCs w:val="28"/>
      </w:rPr>
      <w:t>Supporting your success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F" w:rsidRDefault="00754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56E" w:rsidRDefault="00B3256E" w:rsidP="0049687C">
      <w:pPr>
        <w:spacing w:after="0" w:line="240" w:lineRule="auto"/>
      </w:pPr>
      <w:r>
        <w:separator/>
      </w:r>
    </w:p>
  </w:footnote>
  <w:footnote w:type="continuationSeparator" w:id="0">
    <w:p w:rsidR="00B3256E" w:rsidRDefault="00B3256E" w:rsidP="00496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F" w:rsidRDefault="00754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5A" w:rsidRDefault="001E1858">
    <w:pPr>
      <w:pStyle w:val="Header"/>
    </w:pPr>
    <w:r>
      <w:rPr>
        <w:noProof/>
        <w:lang w:eastAsia="en-AU"/>
      </w:rPr>
      <w:drawing>
        <wp:anchor distT="0" distB="0" distL="114300" distR="114300" simplePos="0" relativeHeight="251658240" behindDoc="1" locked="0" layoutInCell="1" allowOverlap="1" wp14:anchorId="44189C58" wp14:editId="7F32A638">
          <wp:simplePos x="0" y="0"/>
          <wp:positionH relativeFrom="column">
            <wp:posOffset>180340</wp:posOffset>
          </wp:positionH>
          <wp:positionV relativeFrom="page">
            <wp:posOffset>285115</wp:posOffset>
          </wp:positionV>
          <wp:extent cx="3124800" cy="658800"/>
          <wp:effectExtent l="0" t="0" r="0" b="8255"/>
          <wp:wrapNone/>
          <wp:docPr id="3" name="Picture 3"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8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2F" w:rsidRDefault="00754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2D"/>
    <w:rsid w:val="0000152D"/>
    <w:rsid w:val="00025ECE"/>
    <w:rsid w:val="00040F7B"/>
    <w:rsid w:val="00071AD4"/>
    <w:rsid w:val="00087869"/>
    <w:rsid w:val="000F245A"/>
    <w:rsid w:val="00117A36"/>
    <w:rsid w:val="0015362D"/>
    <w:rsid w:val="001E1858"/>
    <w:rsid w:val="001F0F25"/>
    <w:rsid w:val="0021418C"/>
    <w:rsid w:val="002705A6"/>
    <w:rsid w:val="0027146C"/>
    <w:rsid w:val="002D7A0A"/>
    <w:rsid w:val="002F2D30"/>
    <w:rsid w:val="00341857"/>
    <w:rsid w:val="00371E60"/>
    <w:rsid w:val="003771DD"/>
    <w:rsid w:val="00407A80"/>
    <w:rsid w:val="0049687C"/>
    <w:rsid w:val="004E0822"/>
    <w:rsid w:val="00563CF2"/>
    <w:rsid w:val="005B798A"/>
    <w:rsid w:val="00602A1F"/>
    <w:rsid w:val="006109E1"/>
    <w:rsid w:val="00640EFB"/>
    <w:rsid w:val="006F0CB0"/>
    <w:rsid w:val="00703C88"/>
    <w:rsid w:val="007203DB"/>
    <w:rsid w:val="00723463"/>
    <w:rsid w:val="00725338"/>
    <w:rsid w:val="00754C2F"/>
    <w:rsid w:val="0078457C"/>
    <w:rsid w:val="0079403B"/>
    <w:rsid w:val="007F34FE"/>
    <w:rsid w:val="00866D35"/>
    <w:rsid w:val="0089022E"/>
    <w:rsid w:val="008C343C"/>
    <w:rsid w:val="008C685C"/>
    <w:rsid w:val="008E62C5"/>
    <w:rsid w:val="009341E7"/>
    <w:rsid w:val="0095180A"/>
    <w:rsid w:val="00981442"/>
    <w:rsid w:val="009836EB"/>
    <w:rsid w:val="009952FB"/>
    <w:rsid w:val="00996F59"/>
    <w:rsid w:val="009C340A"/>
    <w:rsid w:val="009F3E34"/>
    <w:rsid w:val="009F52F0"/>
    <w:rsid w:val="00A66652"/>
    <w:rsid w:val="00A667C0"/>
    <w:rsid w:val="00AB52E5"/>
    <w:rsid w:val="00AD10AA"/>
    <w:rsid w:val="00B021A3"/>
    <w:rsid w:val="00B31D33"/>
    <w:rsid w:val="00B3256E"/>
    <w:rsid w:val="00BD7EDB"/>
    <w:rsid w:val="00C17098"/>
    <w:rsid w:val="00C24487"/>
    <w:rsid w:val="00C314F8"/>
    <w:rsid w:val="00C42808"/>
    <w:rsid w:val="00C73E7A"/>
    <w:rsid w:val="00CC7EF8"/>
    <w:rsid w:val="00CD2893"/>
    <w:rsid w:val="00D02AB2"/>
    <w:rsid w:val="00D03C32"/>
    <w:rsid w:val="00D80656"/>
    <w:rsid w:val="00DA1A88"/>
    <w:rsid w:val="00DA1BC8"/>
    <w:rsid w:val="00DA6C75"/>
    <w:rsid w:val="00E258B6"/>
    <w:rsid w:val="00E31F99"/>
    <w:rsid w:val="00EF7465"/>
    <w:rsid w:val="00F54274"/>
    <w:rsid w:val="00FB47EE"/>
    <w:rsid w:val="00FB66A7"/>
    <w:rsid w:val="00FE15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362D"/>
    <w:pPr>
      <w:shd w:val="clear" w:color="auto" w:fill="FFFFFF"/>
      <w:spacing w:before="100" w:beforeAutospacing="1" w:after="100" w:afterAutospacing="1" w:line="240" w:lineRule="auto"/>
    </w:pPr>
    <w:rPr>
      <w:rFonts w:ascii="Gill Sans MT" w:eastAsia="Times New Roman" w:hAnsi="Gill Sans MT" w:cs="Times New Roman"/>
      <w:color w:val="000000"/>
      <w:lang w:eastAsia="en-AU"/>
    </w:rPr>
  </w:style>
  <w:style w:type="paragraph" w:styleId="BalloonText">
    <w:name w:val="Balloon Text"/>
    <w:basedOn w:val="Normal"/>
    <w:link w:val="BalloonTextChar"/>
    <w:uiPriority w:val="99"/>
    <w:semiHidden/>
    <w:unhideWhenUsed/>
    <w:rsid w:val="00A6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C0"/>
    <w:rPr>
      <w:rFonts w:ascii="Tahoma" w:hAnsi="Tahoma" w:cs="Tahoma"/>
      <w:sz w:val="16"/>
      <w:szCs w:val="16"/>
    </w:rPr>
  </w:style>
  <w:style w:type="paragraph" w:styleId="Header">
    <w:name w:val="header"/>
    <w:basedOn w:val="Normal"/>
    <w:link w:val="HeaderChar"/>
    <w:uiPriority w:val="99"/>
    <w:unhideWhenUsed/>
    <w:rsid w:val="0049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87C"/>
  </w:style>
  <w:style w:type="paragraph" w:styleId="Footer">
    <w:name w:val="footer"/>
    <w:basedOn w:val="Normal"/>
    <w:link w:val="FooterChar"/>
    <w:uiPriority w:val="99"/>
    <w:unhideWhenUsed/>
    <w:rsid w:val="0049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8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3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5362D"/>
    <w:pPr>
      <w:shd w:val="clear" w:color="auto" w:fill="FFFFFF"/>
      <w:spacing w:before="100" w:beforeAutospacing="1" w:after="100" w:afterAutospacing="1" w:line="240" w:lineRule="auto"/>
    </w:pPr>
    <w:rPr>
      <w:rFonts w:ascii="Gill Sans MT" w:eastAsia="Times New Roman" w:hAnsi="Gill Sans MT" w:cs="Times New Roman"/>
      <w:color w:val="000000"/>
      <w:lang w:eastAsia="en-AU"/>
    </w:rPr>
  </w:style>
  <w:style w:type="paragraph" w:styleId="BalloonText">
    <w:name w:val="Balloon Text"/>
    <w:basedOn w:val="Normal"/>
    <w:link w:val="BalloonTextChar"/>
    <w:uiPriority w:val="99"/>
    <w:semiHidden/>
    <w:unhideWhenUsed/>
    <w:rsid w:val="00A6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7C0"/>
    <w:rPr>
      <w:rFonts w:ascii="Tahoma" w:hAnsi="Tahoma" w:cs="Tahoma"/>
      <w:sz w:val="16"/>
      <w:szCs w:val="16"/>
    </w:rPr>
  </w:style>
  <w:style w:type="paragraph" w:styleId="Header">
    <w:name w:val="header"/>
    <w:basedOn w:val="Normal"/>
    <w:link w:val="HeaderChar"/>
    <w:uiPriority w:val="99"/>
    <w:unhideWhenUsed/>
    <w:rsid w:val="004968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87C"/>
  </w:style>
  <w:style w:type="paragraph" w:styleId="Footer">
    <w:name w:val="footer"/>
    <w:basedOn w:val="Normal"/>
    <w:link w:val="FooterChar"/>
    <w:uiPriority w:val="99"/>
    <w:unhideWhenUsed/>
    <w:rsid w:val="00496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d532828f33ce4908"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06B6B9CBD2E3BCEE0530BDC010A1885" version="1.0.0">
  <systemFields>
    <field name="Objective-Id">
      <value order="0">A702982</value>
    </field>
    <field name="Objective-Title">
      <value order="0">Rabbit bait pre-feeding requirements</value>
    </field>
    <field name="Objective-Description">
      <value order="0"/>
    </field>
    <field name="Objective-CreationStamp">
      <value order="0">2015-02-27T02:20:23Z</value>
    </field>
    <field name="Objective-IsApproved">
      <value order="0">false</value>
    </field>
    <field name="Objective-IsPublished">
      <value order="0">true</value>
    </field>
    <field name="Objective-DatePublished">
      <value order="0">2017-06-16T02:50:42Z</value>
    </field>
    <field name="Objective-ModificationStamp">
      <value order="0">2017-06-16T02:50:42Z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vA2538662</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59141</value>
      </field>
      <field name="Objective-CMS Deleted">
        <value order="0">N</value>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CB91-67A0-411F-BCC7-E7582AD0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Detchon, Kate</dc:creator>
  <cp:lastModifiedBy>Jodie G</cp:lastModifiedBy>
  <cp:revision>2</cp:revision>
  <cp:lastPrinted>2015-02-11T04:37:00Z</cp:lastPrinted>
  <dcterms:created xsi:type="dcterms:W3CDTF">2015-02-27T02:02:00Z</dcterms:created>
  <dcterms:modified xsi:type="dcterms:W3CDTF">2015-02-27T02:02:00Z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1338008046</vt:i4>
  </property>
  <property fmtid="{D5CDD505-2E9C-101B-9397-08002B2CF9AE}" pid="3" name="_NewReviewCycle">
    <vt:lpwstr/>
  </property>
  <property fmtid="{D5CDD505-2E9C-101B-9397-08002B2CF9AE}" pid="4" name="_EmailSubject">
    <vt:lpwstr>rabbit baiting </vt:lpwstr>
  </property>
  <property fmtid="{D5CDD505-2E9C-101B-9397-08002B2CF9AE}" pid="5" name="_AuthorEmail">
    <vt:lpwstr>win.kirkpatrick@agric.wa.gov.au</vt:lpwstr>
  </property>
  <property fmtid="{D5CDD505-2E9C-101B-9397-08002B2CF9AE}" pid="6" name="_AuthorEmailDisplayName">
    <vt:lpwstr>Kirkpatrick, Win</vt:lpwstr>
  </property>
  <property fmtid="{D5CDD505-2E9C-101B-9397-08002B2CF9AE}" pid="7" name="_ReviewingToolsShownOnce">
    <vt:lpwstr/>
  </property>
  <property fmtid="{D5CDD505-2E9C-101B-9397-08002B2CF9AE}" pid="8" name="Objective-Id">
    <vt:lpwstr>A702982</vt:lpwstr>
  </property>
  <property fmtid="{D5CDD505-2E9C-101B-9397-08002B2CF9AE}" pid="9" name="Objective-Title">
    <vt:lpwstr>Rabbit bait pre-feeding requirements</vt:lpwstr>
  </property>
  <property fmtid="{D5CDD505-2E9C-101B-9397-08002B2CF9AE}" pid="10" name="Objective-Description">
    <vt:lpwstr/>
  </property>
  <property fmtid="{D5CDD505-2E9C-101B-9397-08002B2CF9AE}" pid="11" name="Objective-CreationStamp">
    <vt:filetime>2015-02-27T02:20:23Z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2017-06-16T02:50:42Z</vt:filetime>
  </property>
  <property fmtid="{D5CDD505-2E9C-101B-9397-08002B2CF9AE}" pid="15" name="Objective-ModificationStamp">
    <vt:filetime>2017-06-16T02:50:42Z</vt:filetime>
  </property>
  <property fmtid="{D5CDD505-2E9C-101B-9397-08002B2CF9AE}" pid="16" name="Objective-Owner">
    <vt:lpwstr>soconnect</vt:lpwstr>
  </property>
  <property fmtid="{D5CDD505-2E9C-101B-9397-08002B2CF9AE}" pid="17" name="Objective-Path">
    <vt:lpwstr>Objective Global Folder:01. DAFWA:1.0 Published - External - Gateway</vt:lpwstr>
  </property>
  <property fmtid="{D5CDD505-2E9C-101B-9397-08002B2CF9AE}" pid="18" name="Objective-Parent">
    <vt:lpwstr>1.0 Published - External - Gateway</vt:lpwstr>
  </property>
  <property fmtid="{D5CDD505-2E9C-101B-9397-08002B2CF9AE}" pid="19" name="Objective-State">
    <vt:lpwstr>Published</vt:lpwstr>
  </property>
  <property fmtid="{D5CDD505-2E9C-101B-9397-08002B2CF9AE}" pid="20" name="Objective-VersionId">
    <vt:lpwstr>vA2538662</vt:lpwstr>
  </property>
  <property fmtid="{D5CDD505-2E9C-101B-9397-08002B2CF9AE}" pid="21" name="Objective-Version">
    <vt:lpwstr>3.0</vt:lpwstr>
  </property>
  <property fmtid="{D5CDD505-2E9C-101B-9397-08002B2CF9AE}" pid="22" name="Objective-VersionNumber">
    <vt:r8>3</vt:r8>
  </property>
  <property fmtid="{D5CDD505-2E9C-101B-9397-08002B2CF9AE}" pid="23" name="Objective-VersionComment">
    <vt:lpwstr/>
  </property>
  <property fmtid="{D5CDD505-2E9C-101B-9397-08002B2CF9AE}" pid="24" name="Objective-FileNumber">
    <vt:lpwstr/>
  </property>
  <property fmtid="{D5CDD505-2E9C-101B-9397-08002B2CF9AE}" pid="25" name="Objective-Classification">
    <vt:lpwstr>Public</vt:lpwstr>
  </property>
  <property fmtid="{D5CDD505-2E9C-101B-9397-08002B2CF9AE}" pid="26" name="Objective-Caveats">
    <vt:lpwstr/>
  </property>
  <property fmtid="{D5CDD505-2E9C-101B-9397-08002B2CF9AE}" pid="27" name="Objective-Stored In CMS">
    <vt:lpwstr>N</vt:lpwstr>
  </property>
  <property fmtid="{D5CDD505-2E9C-101B-9397-08002B2CF9AE}" pid="28" name="Objective-CMS Id">
    <vt:lpwstr>59141</vt:lpwstr>
  </property>
  <property fmtid="{D5CDD505-2E9C-101B-9397-08002B2CF9AE}" pid="29" name="Objective-CMS Deleted">
    <vt:lpwstr>N</vt:lpwstr>
  </property>
</Properties>
</file>