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73" w:rsidRDefault="00117973" w:rsidP="00B7110F">
      <w:pPr>
        <w:pStyle w:val="Title"/>
        <w:spacing w:before="600"/>
      </w:pPr>
      <w:r w:rsidRPr="002638BB">
        <w:t>Managing sheep in the dry spring: for agribusiness professionals</w:t>
      </w:r>
    </w:p>
    <w:p w:rsidR="00117973" w:rsidRPr="00FC192E" w:rsidRDefault="00056816" w:rsidP="00117973">
      <w:pPr>
        <w:pStyle w:val="Heading1"/>
      </w:pPr>
      <w:r>
        <w:t xml:space="preserve">Perth </w:t>
      </w:r>
      <w:r w:rsidR="00DF3438">
        <w:t>e</w:t>
      </w:r>
      <w:r w:rsidR="00117973" w:rsidRPr="00FC192E">
        <w:t>vent details</w:t>
      </w:r>
      <w:r>
        <w:t xml:space="preserve"> – Wednesday 19 July</w:t>
      </w:r>
    </w:p>
    <w:p w:rsidR="00056816" w:rsidRDefault="00DF3438" w:rsidP="00DF3438">
      <w:pPr>
        <w:spacing w:before="600"/>
      </w:pPr>
      <w:r>
        <w:t xml:space="preserve">Location: the department’s </w:t>
      </w:r>
      <w:r w:rsidR="00056816">
        <w:t>Theatrette, 3 Baron-Hay Court, South Perth</w:t>
      </w:r>
    </w:p>
    <w:p w:rsidR="00117973" w:rsidRDefault="00117973" w:rsidP="00117973">
      <w:r>
        <w:t xml:space="preserve">The Perth seminar is available via video conference to the department’s regional offices in Albany, Bunbury, Esperance, Katanning, Merredin, Moora, Narrogin and Northam. </w:t>
      </w:r>
      <w:hyperlink r:id="rId9" w:history="1">
        <w:r w:rsidRPr="00117973">
          <w:rPr>
            <w:rStyle w:val="Hyperlink"/>
          </w:rPr>
          <w:t>View office addresses here</w:t>
        </w:r>
      </w:hyperlink>
      <w:r>
        <w:t>.</w:t>
      </w:r>
      <w:bookmarkStart w:id="0" w:name="_GoBack"/>
      <w:bookmarkEnd w:id="0"/>
    </w:p>
    <w:p w:rsidR="00117973" w:rsidRPr="00FC192E" w:rsidRDefault="00117973" w:rsidP="00117973">
      <w:pPr>
        <w:pStyle w:val="Heading1"/>
      </w:pPr>
      <w:r w:rsidRPr="00FC192E">
        <w:t>Program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5387"/>
        <w:gridCol w:w="2268"/>
      </w:tblGrid>
      <w:tr w:rsidR="00197C50" w:rsidRPr="00117973" w:rsidTr="00DF3438">
        <w:trPr>
          <w:trHeight w:val="288"/>
          <w:tblHeader/>
        </w:trPr>
        <w:tc>
          <w:tcPr>
            <w:tcW w:w="1858" w:type="dxa"/>
            <w:shd w:val="clear" w:color="auto" w:fill="007D57"/>
            <w:noWrap/>
            <w:hideMark/>
          </w:tcPr>
          <w:p w:rsidR="00197C50" w:rsidRPr="00117973" w:rsidRDefault="00197C50" w:rsidP="00B64B69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  <w:t>Time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007D57"/>
            <w:noWrap/>
            <w:hideMark/>
          </w:tcPr>
          <w:p w:rsidR="00197C50" w:rsidRPr="00117973" w:rsidRDefault="00197C50" w:rsidP="00B64B69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  <w:t>Item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7D57"/>
          </w:tcPr>
          <w:p w:rsidR="00197C50" w:rsidRPr="00117973" w:rsidRDefault="00197C50" w:rsidP="00B64B69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8"/>
                <w:szCs w:val="24"/>
                <w:lang w:eastAsia="en-AU"/>
              </w:rPr>
              <w:t>Speakers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7:00 – 8:00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Light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b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reakfast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7C50" w:rsidRPr="00117973" w:rsidRDefault="00DF3438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6C444A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AU"/>
              </w:rPr>
              <w:t>No data</w:t>
            </w:r>
          </w:p>
        </w:tc>
      </w:tr>
      <w:tr w:rsidR="00056816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</w:tcPr>
          <w:p w:rsidR="00056816" w:rsidRPr="00117973" w:rsidRDefault="00056816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8:00 – 8:10</w:t>
            </w:r>
          </w:p>
        </w:tc>
        <w:tc>
          <w:tcPr>
            <w:tcW w:w="5387" w:type="dxa"/>
            <w:shd w:val="clear" w:color="auto" w:fill="auto"/>
            <w:noWrap/>
          </w:tcPr>
          <w:p w:rsidR="00056816" w:rsidRPr="00117973" w:rsidRDefault="00DF3438" w:rsidP="00117973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Int</w:t>
            </w:r>
            <w:r w:rsidR="00056816"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roduction</w:t>
            </w:r>
          </w:p>
        </w:tc>
        <w:tc>
          <w:tcPr>
            <w:tcW w:w="2268" w:type="dxa"/>
          </w:tcPr>
          <w:p w:rsidR="00056816" w:rsidRDefault="00056816" w:rsidP="00117973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Bruce Mullan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056816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8:10 - 9:4</w:t>
            </w:r>
            <w:r w:rsidR="00197C50"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Tactics and strategies for managing the poor season</w:t>
            </w:r>
          </w:p>
          <w:p w:rsidR="00197C50" w:rsidRPr="00117973" w:rsidRDefault="00197C50" w:rsidP="001179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Balancing feeding, pastures and crops</w:t>
            </w:r>
          </w:p>
          <w:p w:rsidR="00197C50" w:rsidRPr="00117973" w:rsidRDefault="00197C50" w:rsidP="001179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Changing flock structure</w:t>
            </w:r>
          </w:p>
          <w:p w:rsidR="00197C50" w:rsidRPr="00117973" w:rsidRDefault="00197C50" w:rsidP="001179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Market options for ‘lamb’ weaners</w:t>
            </w:r>
          </w:p>
        </w:tc>
        <w:tc>
          <w:tcPr>
            <w:tcW w:w="2268" w:type="dxa"/>
          </w:tcPr>
          <w:p w:rsidR="00197C50" w:rsidRPr="00117973" w:rsidRDefault="00197C50" w:rsidP="00056816">
            <w:pPr>
              <w:spacing w:before="120" w:after="120" w:line="240" w:lineRule="auto"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Ashley Herbert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056816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>9:4</w:t>
            </w:r>
            <w:r w:rsidR="00197C50"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0 - 10:00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97C50" w:rsidRPr="00117973" w:rsidRDefault="00197C50" w:rsidP="00DF3438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Morning </w:t>
            </w:r>
            <w:r w:rsidR="00DF3438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t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ea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7C50" w:rsidRPr="00117973" w:rsidRDefault="00DF3438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6C444A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AU"/>
              </w:rPr>
              <w:t>No data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10:00 - 10:30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Economic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b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iological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i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mpacts</w:t>
            </w:r>
          </w:p>
        </w:tc>
        <w:tc>
          <w:tcPr>
            <w:tcW w:w="2268" w:type="dxa"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John Young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10:30 - 11:00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DF3438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Managing </w:t>
            </w:r>
            <w:r w:rsidR="00DF3438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w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eaners</w:t>
            </w:r>
          </w:p>
        </w:tc>
        <w:tc>
          <w:tcPr>
            <w:tcW w:w="2268" w:type="dxa"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Danny Roberts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11:00 - 11:15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Pastures from space</w:t>
            </w:r>
          </w:p>
        </w:tc>
        <w:tc>
          <w:tcPr>
            <w:tcW w:w="2268" w:type="dxa"/>
          </w:tcPr>
          <w:p w:rsidR="00197C50" w:rsidRPr="00117973" w:rsidRDefault="00197C50" w:rsidP="00056816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Norm Santich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11:15 - 11:35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Sheep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n</w:t>
            </w: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utrition</w:t>
            </w:r>
          </w:p>
        </w:tc>
        <w:tc>
          <w:tcPr>
            <w:tcW w:w="2268" w:type="dxa"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Mandy Curnow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11:35 - 11:50</w:t>
            </w:r>
          </w:p>
        </w:tc>
        <w:tc>
          <w:tcPr>
            <w:tcW w:w="5387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Wheatbelt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 xml:space="preserve"> Men’s Health</w:t>
            </w:r>
          </w:p>
        </w:tc>
        <w:tc>
          <w:tcPr>
            <w:tcW w:w="2268" w:type="dxa"/>
          </w:tcPr>
          <w:p w:rsidR="00197C50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Terry Melrose</w:t>
            </w:r>
          </w:p>
        </w:tc>
      </w:tr>
      <w:tr w:rsidR="00197C50" w:rsidRPr="00117973" w:rsidTr="00197C50">
        <w:trPr>
          <w:trHeight w:val="288"/>
        </w:trPr>
        <w:tc>
          <w:tcPr>
            <w:tcW w:w="1858" w:type="dxa"/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color w:val="000000"/>
                <w:szCs w:val="24"/>
                <w:lang w:eastAsia="en-AU"/>
              </w:rPr>
              <w:t>11:50 - 12:00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97C50" w:rsidRPr="00117973" w:rsidRDefault="00197C50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117973"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  <w:t>Wrap-up and resources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7C50" w:rsidRPr="00117973" w:rsidRDefault="00DF3438" w:rsidP="00117973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AU"/>
              </w:rPr>
            </w:pPr>
            <w:r w:rsidRPr="006C444A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AU"/>
              </w:rPr>
              <w:t>No data</w:t>
            </w:r>
          </w:p>
        </w:tc>
      </w:tr>
    </w:tbl>
    <w:p w:rsidR="00117973" w:rsidRDefault="00117973" w:rsidP="00117973"/>
    <w:p w:rsidR="00DF3438" w:rsidRPr="00DF3438" w:rsidRDefault="00DF3438" w:rsidP="00DF3438">
      <w:pPr>
        <w:rPr>
          <w:b/>
          <w:color w:val="007D57"/>
        </w:rPr>
      </w:pPr>
      <w:r w:rsidRPr="00DF3438">
        <w:rPr>
          <w:b/>
          <w:color w:val="007D57"/>
        </w:rPr>
        <w:t xml:space="preserve">RSVP:  Roslyn Campbell, </w:t>
      </w:r>
      <w:hyperlink r:id="rId10" w:history="1">
        <w:r>
          <w:rPr>
            <w:rStyle w:val="Hyperlink"/>
            <w:b/>
          </w:rPr>
          <w:t>roslyn.campbell@agric.wa.gov.au</w:t>
        </w:r>
      </w:hyperlink>
    </w:p>
    <w:p w:rsidR="004D3B83" w:rsidRPr="00DF3438" w:rsidRDefault="00DF3438" w:rsidP="00DF3438">
      <w:pPr>
        <w:rPr>
          <w:b/>
          <w:color w:val="007D57"/>
        </w:rPr>
      </w:pPr>
      <w:r w:rsidRPr="00DF3438">
        <w:rPr>
          <w:b/>
          <w:color w:val="007D57"/>
        </w:rPr>
        <w:t xml:space="preserve">Enquires: Melanie Dowling, </w:t>
      </w:r>
      <w:hyperlink r:id="rId11" w:history="1">
        <w:r w:rsidRPr="00DF3438">
          <w:rPr>
            <w:rStyle w:val="Hyperlink"/>
            <w:b/>
          </w:rPr>
          <w:t>melanie.dowling@agric.wa.gov.au</w:t>
        </w:r>
      </w:hyperlink>
    </w:p>
    <w:sectPr w:rsidR="004D3B83" w:rsidRPr="00DF3438" w:rsidSect="00E45551">
      <w:headerReference w:type="first" r:id="rId12"/>
      <w:pgSz w:w="11906" w:h="16838"/>
      <w:pgMar w:top="1440" w:right="1440" w:bottom="993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3B" w:rsidRDefault="000C633B" w:rsidP="00337B8D">
      <w:pPr>
        <w:spacing w:after="0" w:line="240" w:lineRule="auto"/>
      </w:pPr>
      <w:r>
        <w:separator/>
      </w:r>
    </w:p>
  </w:endnote>
  <w:endnote w:type="continuationSeparator" w:id="0">
    <w:p w:rsidR="000C633B" w:rsidRDefault="000C633B" w:rsidP="003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3B" w:rsidRDefault="000C633B" w:rsidP="00337B8D">
      <w:pPr>
        <w:spacing w:after="0" w:line="240" w:lineRule="auto"/>
      </w:pPr>
      <w:r>
        <w:separator/>
      </w:r>
    </w:p>
  </w:footnote>
  <w:footnote w:type="continuationSeparator" w:id="0">
    <w:p w:rsidR="000C633B" w:rsidRDefault="000C633B" w:rsidP="0033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51" w:rsidRDefault="00E45551">
    <w:pPr>
      <w:pStyle w:val="Header"/>
      <w:rPr>
        <w:noProof/>
        <w:lang w:eastAsia="en-AU"/>
      </w:rPr>
    </w:pPr>
  </w:p>
  <w:p w:rsidR="004D3B83" w:rsidRDefault="00E45551">
    <w:pPr>
      <w:pStyle w:val="Header"/>
    </w:pPr>
    <w:r>
      <w:rPr>
        <w:noProof/>
        <w:lang w:eastAsia="en-AU"/>
      </w:rPr>
      <w:drawing>
        <wp:inline distT="0" distB="0" distL="0" distR="0" wp14:anchorId="47C13026" wp14:editId="59611019">
          <wp:extent cx="2095500" cy="672560"/>
          <wp:effectExtent l="0" t="0" r="0" b="0"/>
          <wp:docPr id="1" name="Picture 1" descr="null" title="n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wood\AppData\Local\Microsoft\Windows\Temporary Internet Files\Content.Word\DPIRD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358" cy="67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546"/>
    <w:multiLevelType w:val="hybridMultilevel"/>
    <w:tmpl w:val="1854C2FE"/>
    <w:lvl w:ilvl="0" w:tplc="120CAD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7040D"/>
    <w:multiLevelType w:val="hybridMultilevel"/>
    <w:tmpl w:val="2CAE5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396B"/>
    <w:multiLevelType w:val="hybridMultilevel"/>
    <w:tmpl w:val="9A18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A72E8"/>
    <w:multiLevelType w:val="multilevel"/>
    <w:tmpl w:val="F0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B7A6E"/>
    <w:multiLevelType w:val="multilevel"/>
    <w:tmpl w:val="58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D60D3"/>
    <w:multiLevelType w:val="multilevel"/>
    <w:tmpl w:val="6F6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218B1"/>
    <w:multiLevelType w:val="hybridMultilevel"/>
    <w:tmpl w:val="D414B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B7"/>
    <w:rsid w:val="00055E38"/>
    <w:rsid w:val="00056816"/>
    <w:rsid w:val="00063652"/>
    <w:rsid w:val="000B09DC"/>
    <w:rsid w:val="000B6E65"/>
    <w:rsid w:val="000C633B"/>
    <w:rsid w:val="000D097F"/>
    <w:rsid w:val="000F4915"/>
    <w:rsid w:val="00117973"/>
    <w:rsid w:val="00197C50"/>
    <w:rsid w:val="001C3698"/>
    <w:rsid w:val="00205D68"/>
    <w:rsid w:val="002C40A3"/>
    <w:rsid w:val="00337B8D"/>
    <w:rsid w:val="00361721"/>
    <w:rsid w:val="00371DB6"/>
    <w:rsid w:val="003A1862"/>
    <w:rsid w:val="003C1766"/>
    <w:rsid w:val="004359A0"/>
    <w:rsid w:val="004D3B83"/>
    <w:rsid w:val="004D5328"/>
    <w:rsid w:val="004D61F3"/>
    <w:rsid w:val="004E2167"/>
    <w:rsid w:val="00511EDE"/>
    <w:rsid w:val="005665BC"/>
    <w:rsid w:val="0057626A"/>
    <w:rsid w:val="005842B7"/>
    <w:rsid w:val="005B0200"/>
    <w:rsid w:val="00622B88"/>
    <w:rsid w:val="0069760B"/>
    <w:rsid w:val="006D4FF4"/>
    <w:rsid w:val="00730156"/>
    <w:rsid w:val="00773712"/>
    <w:rsid w:val="007E68C6"/>
    <w:rsid w:val="007F4F3B"/>
    <w:rsid w:val="00866885"/>
    <w:rsid w:val="008E1851"/>
    <w:rsid w:val="009138EC"/>
    <w:rsid w:val="009648FD"/>
    <w:rsid w:val="009677B7"/>
    <w:rsid w:val="00980150"/>
    <w:rsid w:val="009D2760"/>
    <w:rsid w:val="009D4F6A"/>
    <w:rsid w:val="009F6159"/>
    <w:rsid w:val="00A0469F"/>
    <w:rsid w:val="00A3026C"/>
    <w:rsid w:val="00A424DC"/>
    <w:rsid w:val="00A66598"/>
    <w:rsid w:val="00AA2EAE"/>
    <w:rsid w:val="00AE4787"/>
    <w:rsid w:val="00AF6EFF"/>
    <w:rsid w:val="00B103E4"/>
    <w:rsid w:val="00B25D07"/>
    <w:rsid w:val="00B7110F"/>
    <w:rsid w:val="00B716D8"/>
    <w:rsid w:val="00B81C43"/>
    <w:rsid w:val="00B86007"/>
    <w:rsid w:val="00B95B55"/>
    <w:rsid w:val="00BA5608"/>
    <w:rsid w:val="00BD08C5"/>
    <w:rsid w:val="00BD7201"/>
    <w:rsid w:val="00CE3E17"/>
    <w:rsid w:val="00CF5056"/>
    <w:rsid w:val="00D01FAA"/>
    <w:rsid w:val="00D329BA"/>
    <w:rsid w:val="00D4711D"/>
    <w:rsid w:val="00D7747C"/>
    <w:rsid w:val="00DD1C77"/>
    <w:rsid w:val="00DF3438"/>
    <w:rsid w:val="00E00C0F"/>
    <w:rsid w:val="00E103A3"/>
    <w:rsid w:val="00E1375F"/>
    <w:rsid w:val="00E33B2C"/>
    <w:rsid w:val="00E45551"/>
    <w:rsid w:val="00E52E74"/>
    <w:rsid w:val="00E96AE0"/>
    <w:rsid w:val="00F06612"/>
    <w:rsid w:val="00F205C9"/>
    <w:rsid w:val="00F22F81"/>
    <w:rsid w:val="00F55B96"/>
    <w:rsid w:val="00F6101C"/>
    <w:rsid w:val="00FB3780"/>
    <w:rsid w:val="00FC6F73"/>
    <w:rsid w:val="00FE178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1D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3A3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3A3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3A3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3A3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4711D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D4711D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4711D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5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68C6"/>
    <w:pPr>
      <w:spacing w:after="200" w:line="240" w:lineRule="auto"/>
    </w:pPr>
    <w:rPr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F4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33B2C"/>
    <w:rPr>
      <w:rFonts w:ascii="Arial" w:hAnsi="Arial"/>
      <w:color w:val="404040" w:themeColor="text1" w:themeTint="BF"/>
      <w:sz w:val="24"/>
    </w:rPr>
  </w:style>
  <w:style w:type="character" w:styleId="PlaceholderText">
    <w:name w:val="Placeholder Text"/>
    <w:basedOn w:val="DefaultParagraphFont"/>
    <w:uiPriority w:val="99"/>
    <w:semiHidden/>
    <w:rsid w:val="003617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1D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3A3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3A3"/>
    <w:pPr>
      <w:keepNext/>
      <w:keepLines/>
      <w:spacing w:before="160" w:after="120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3A3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3A3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37B8D"/>
    <w:pPr>
      <w:spacing w:before="120" w:after="120" w:line="240" w:lineRule="auto"/>
      <w:contextualSpacing/>
    </w:pPr>
    <w:rPr>
      <w:rFonts w:eastAsiaTheme="majorEastAsia" w:cstheme="majorBidi"/>
      <w:b/>
      <w:color w:val="007D5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8D"/>
    <w:rPr>
      <w:rFonts w:ascii="Arial" w:eastAsiaTheme="majorEastAsia" w:hAnsi="Arial" w:cstheme="majorBidi"/>
      <w:b/>
      <w:color w:val="007D57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4711D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D4711D"/>
    <w:rPr>
      <w:rFonts w:ascii="Arial" w:hAnsi="Arial"/>
      <w:i/>
      <w:iCs/>
      <w:color w:val="262626" w:themeColor="text1" w:themeTint="D9"/>
      <w:sz w:val="24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4711D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5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68C6"/>
    <w:pPr>
      <w:spacing w:after="200" w:line="240" w:lineRule="auto"/>
    </w:pPr>
    <w:rPr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F4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33B2C"/>
    <w:rPr>
      <w:rFonts w:ascii="Arial" w:hAnsi="Arial"/>
      <w:color w:val="404040" w:themeColor="text1" w:themeTint="BF"/>
      <w:sz w:val="24"/>
    </w:rPr>
  </w:style>
  <w:style w:type="character" w:styleId="PlaceholderText">
    <w:name w:val="Placeholder Text"/>
    <w:basedOn w:val="DefaultParagraphFont"/>
    <w:uiPriority w:val="99"/>
    <w:semiHidden/>
    <w:rsid w:val="00361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lanie.dowling@agric.wa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oslyn.campbell@agric.wa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gric.wa.gov.au/office-loca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ransson\Desktop\Template%20-%20report%20cover%20without%20imag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4586-B616-4A89-8380-E4DF1A82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report cover without image final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Karolina</dc:creator>
  <cp:lastModifiedBy>Yerkovich, Jenna</cp:lastModifiedBy>
  <cp:revision>2</cp:revision>
  <cp:lastPrinted>2017-07-13T01:55:00Z</cp:lastPrinted>
  <dcterms:created xsi:type="dcterms:W3CDTF">2017-07-13T03:18:00Z</dcterms:created>
  <dcterms:modified xsi:type="dcterms:W3CDTF">2017-07-13T03:18:00Z</dcterms:modified>
</cp:coreProperties>
</file>