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color w:val="404040" w:themeColor="text1" w:themeTint="BF"/>
          <w:szCs w:val="22"/>
        </w:rPr>
        <w:id w:val="-2083744090"/>
        <w:docPartObj>
          <w:docPartGallery w:val="Cover Pages"/>
          <w:docPartUnique/>
        </w:docPartObj>
      </w:sdtPr>
      <w:sdtEndPr>
        <w:rPr>
          <w:color w:val="auto"/>
          <w:sz w:val="22"/>
        </w:rPr>
      </w:sdtEndPr>
      <w:sdtContent>
        <w:p w:rsidR="00602A59" w:rsidRDefault="00602A59" w:rsidP="008B264C">
          <w:pPr>
            <w:pStyle w:val="Heading3"/>
            <w:spacing w:before="120" w:line="360" w:lineRule="auto"/>
            <w:rPr>
              <w:rFonts w:eastAsiaTheme="minorHAnsi" w:cstheme="minorBidi"/>
              <w:b w:val="0"/>
              <w:color w:val="404040" w:themeColor="text1" w:themeTint="BF"/>
              <w:szCs w:val="22"/>
            </w:rPr>
          </w:pPr>
        </w:p>
        <w:p w:rsidR="006E6D59" w:rsidRPr="006E6D59" w:rsidRDefault="006E6D59" w:rsidP="006E6D59"/>
        <w:p w:rsidR="00397B76" w:rsidRPr="00397B76" w:rsidRDefault="00397B76" w:rsidP="00717E04">
          <w:pPr>
            <w:pStyle w:val="Heading1"/>
            <w:spacing w:before="120" w:line="360" w:lineRule="auto"/>
            <w:ind w:right="-166"/>
            <w:rPr>
              <w:sz w:val="40"/>
              <w:szCs w:val="40"/>
            </w:rPr>
          </w:pPr>
          <w:r>
            <w:rPr>
              <w:rFonts w:cs="Arial"/>
              <w:bCs/>
              <w:sz w:val="40"/>
              <w:szCs w:val="40"/>
            </w:rPr>
            <w:t xml:space="preserve">Cucumber green mottle mosaic </w:t>
          </w:r>
          <w:r w:rsidRPr="00397B76">
            <w:rPr>
              <w:rFonts w:cs="Arial"/>
              <w:bCs/>
              <w:sz w:val="40"/>
              <w:szCs w:val="40"/>
            </w:rPr>
            <w:t xml:space="preserve">virus (CGMMV) </w:t>
          </w:r>
        </w:p>
        <w:p w:rsidR="008E76B9" w:rsidRDefault="00397B76" w:rsidP="00A03B6B">
          <w:pPr>
            <w:pStyle w:val="Heading1"/>
            <w:spacing w:before="120" w:line="360" w:lineRule="auto"/>
            <w:ind w:right="3497"/>
            <w:rPr>
              <w:sz w:val="30"/>
              <w:szCs w:val="30"/>
            </w:rPr>
          </w:pPr>
          <w:r w:rsidRPr="00717E04">
            <w:rPr>
              <w:sz w:val="30"/>
              <w:szCs w:val="30"/>
            </w:rPr>
            <w:t xml:space="preserve">Update </w:t>
          </w:r>
          <w:r w:rsidR="00A03B6B">
            <w:rPr>
              <w:sz w:val="30"/>
              <w:szCs w:val="30"/>
            </w:rPr>
            <w:t>28</w:t>
          </w:r>
          <w:r w:rsidR="00FB318E">
            <w:rPr>
              <w:sz w:val="30"/>
              <w:szCs w:val="30"/>
            </w:rPr>
            <w:t xml:space="preserve"> September</w:t>
          </w:r>
          <w:r w:rsidR="00F409A2" w:rsidRPr="00717E04">
            <w:rPr>
              <w:sz w:val="30"/>
              <w:szCs w:val="30"/>
            </w:rPr>
            <w:t xml:space="preserve"> 2016</w:t>
          </w:r>
        </w:p>
        <w:p w:rsidR="00BB46E4" w:rsidRPr="00BB46E4" w:rsidRDefault="00BB46E4" w:rsidP="00BB46E4">
          <w:r>
            <w:rPr>
              <w:rFonts w:cs="Arial"/>
              <w:noProof/>
              <w:color w:val="1F4E79" w:themeColor="accent1" w:themeShade="80"/>
              <w:sz w:val="28"/>
              <w:szCs w:val="28"/>
              <w:lang w:eastAsia="en-AU"/>
            </w:rPr>
            <mc:AlternateContent>
              <mc:Choice Requires="wps">
                <w:drawing>
                  <wp:anchor distT="0" distB="0" distL="114300" distR="114300" simplePos="0" relativeHeight="251659264" behindDoc="1" locked="0" layoutInCell="1" allowOverlap="1" wp14:anchorId="56E84E58" wp14:editId="29126E7F">
                    <wp:simplePos x="0" y="0"/>
                    <wp:positionH relativeFrom="column">
                      <wp:posOffset>-47625</wp:posOffset>
                    </wp:positionH>
                    <wp:positionV relativeFrom="paragraph">
                      <wp:posOffset>87629</wp:posOffset>
                    </wp:positionV>
                    <wp:extent cx="6715125" cy="1381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715125" cy="13811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75pt;margin-top:6.9pt;width:528.7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H4kwIAAJEFAAAOAAAAZHJzL2Uyb0RvYy54bWysVE1v2zAMvQ/YfxB0X21nTT+COkXQosOA&#10;ri3aDj0rshQbkERNUuJkv36U5LhZV+ww7GKTIvkoPpG8uNxqRTbC+Q5MTaujkhJhODSdWdX0+/PN&#10;pzNKfGCmYQqMqOlOeHo5//jhorczMYEWVCMcQRDjZ72taRuCnRWF563QzB+BFQaNEpxmAVW3KhrH&#10;ekTXqpiU5UnRg2usAy68x9PrbKTzhC+l4OFeSi8CUTXFu4X0dem7jN9ifsFmK8ds2/HhGuwfbqFZ&#10;ZzDpCHXNAiNr1/0BpTvuwIMMRxx0AVJ2XKQasJqqfFPNU8usSLUgOd6ONPn/B8vvNg+OdA2+HSWG&#10;aXyiRySNmZUSpIr09NbP0OvJPrhB8yjGWrfS6fjHKsg2UbobKRXbQDgenpxW02oypYSjrfp8VkUF&#10;cYrXcOt8+CJAkyjU1GH6RCXb3PqQXfcuMZsH1TU3nVJJiX0irpQjG4YvvFxVKVSt9Tdo8tn5tCzT&#10;O2PK1FbRPV3gAKmIVea6khR2SkR8ZR6FRHqwkklCHhEyOONcmJCT+pY1Ih/HlO/nTIARWWIFI/YA&#10;8Hsxe+xMweAfQ0Xq6zG4/NvFcvAYkTKDCWOw7gy49wAUVjVkzv5I2QE1UVxCs8PmcZCnylt+0+ET&#10;3jIfHpjDMcKBw9UQ7vEjFfQ1hUGipAX3873z6I/djVZKehzLmvofa+YEJeqrwb4/r46P4xwn5Xh6&#10;OkHFHVqWhxaz1leAfYG9jbdLYvQPai9KB/oFN8giZkUTMxxz15QHt1euQl4XuIO4WCySG86uZeHW&#10;PFkewSOrsUWfty/M2aGPA47AHexHmM3etHP2jZEGFusAsku9/srrwDfOfWrWYUfFxXKoJ6/XTTr/&#10;BQAA//8DAFBLAwQUAAYACAAAACEACsgLCNwAAAAKAQAADwAAAGRycy9kb3ducmV2LnhtbEyPwU7D&#10;MBBE70j8g7VI3Fo7DYUqjVMhJM5AiwRHN97aEbEdbDcJf8/2BMedGc3Oq3ez69mIMXXBSyiWAhj6&#10;NujOGwnvh+fFBljKymvVB48SfjDBrrm+qlWlw+TfcNxnw6jEp0pJsDkPFeeptehUWoYBPXmnEJ3K&#10;dEbDdVQTlbuer4S45051nj5YNeCTxfZrf3YSvovYb+LhbjT8I9pX8zKJz8JIeXszP26BZZzzXxgu&#10;82k6NLTpGM5eJ9ZLWDysKUl6SQQXX6wFwR0lrMqiBN7U/D9C8wsAAP//AwBQSwECLQAUAAYACAAA&#10;ACEAtoM4kv4AAADhAQAAEwAAAAAAAAAAAAAAAAAAAAAAW0NvbnRlbnRfVHlwZXNdLnhtbFBLAQIt&#10;ABQABgAIAAAAIQA4/SH/1gAAAJQBAAALAAAAAAAAAAAAAAAAAC8BAABfcmVscy8ucmVsc1BLAQIt&#10;ABQABgAIAAAAIQAHJDH4kwIAAJEFAAAOAAAAAAAAAAAAAAAAAC4CAABkcnMvZTJvRG9jLnhtbFBL&#10;AQItABQABgAIAAAAIQAKyAsI3AAAAAoBAAAPAAAAAAAAAAAAAAAAAO0EAABkcnMvZG93bnJldi54&#10;bWxQSwUGAAAAAAQABADzAAAA9gUAAAAA&#10;" fillcolor="#f2f2f2 [3052]" strokecolor="#1f4d78 [1604]" strokeweight="1pt"/>
                </w:pict>
              </mc:Fallback>
            </mc:AlternateContent>
          </w:r>
        </w:p>
        <w:p w:rsidR="00765C51" w:rsidRDefault="00FD47BE" w:rsidP="00765C51">
          <w:pPr>
            <w:pStyle w:val="PlainText"/>
          </w:pPr>
          <w:r>
            <w:t xml:space="preserve">The Department of Agriculture and Food, </w:t>
          </w:r>
          <w:r w:rsidR="00A03B6B">
            <w:t>Western</w:t>
          </w:r>
          <w:r>
            <w:t xml:space="preserve"> Australia (</w:t>
          </w:r>
          <w:r w:rsidR="00765C51">
            <w:t>DAFWA</w:t>
          </w:r>
          <w:r>
            <w:t>)</w:t>
          </w:r>
          <w:r w:rsidR="00765C51">
            <w:t xml:space="preserve"> is asking cucurbit growers to provide property and production details to assist with the CGMMV response, and the development of management options for growers. </w:t>
          </w:r>
        </w:p>
        <w:p w:rsidR="00765C51" w:rsidRDefault="00765C51" w:rsidP="00765C51">
          <w:pPr>
            <w:pStyle w:val="PlainText"/>
          </w:pPr>
        </w:p>
        <w:p w:rsidR="00765C51" w:rsidRDefault="00765C51" w:rsidP="00A03B6B">
          <w:pPr>
            <w:pStyle w:val="PlainText"/>
          </w:pPr>
          <w:r>
            <w:t xml:space="preserve">Information can be provided via the </w:t>
          </w:r>
          <w:hyperlink r:id="rId8" w:history="1">
            <w:r w:rsidRPr="0010010E">
              <w:rPr>
                <w:rStyle w:val="Hyperlink"/>
                <w:rFonts w:cs="Arial"/>
              </w:rPr>
              <w:t>on-line webform</w:t>
            </w:r>
          </w:hyperlink>
          <w:r>
            <w:t>. Registered growers will receive regular</w:t>
          </w:r>
          <w:r w:rsidR="009C3B63">
            <w:t xml:space="preserve">      </w:t>
          </w:r>
          <w:r>
            <w:t xml:space="preserve"> e-updates. </w:t>
          </w:r>
        </w:p>
        <w:p w:rsidR="00A03B6B" w:rsidRDefault="00A03B6B" w:rsidP="00A03B6B">
          <w:pPr>
            <w:pStyle w:val="PlainText"/>
          </w:pPr>
        </w:p>
        <w:p w:rsidR="00A03B6B" w:rsidRDefault="00A03B6B" w:rsidP="00A03B6B">
          <w:pPr>
            <w:pStyle w:val="PlainText"/>
          </w:pPr>
        </w:p>
        <w:p w:rsidR="00585975" w:rsidRDefault="0081163B" w:rsidP="00585975">
          <w:pPr>
            <w:pStyle w:val="Heading2"/>
            <w:tabs>
              <w:tab w:val="left" w:pos="1740"/>
            </w:tabs>
            <w:spacing w:before="120" w:line="360" w:lineRule="auto"/>
            <w:rPr>
              <w:rFonts w:cs="Arial"/>
              <w:color w:val="1F4E79" w:themeColor="accent1" w:themeShade="80"/>
              <w:sz w:val="28"/>
              <w:szCs w:val="28"/>
            </w:rPr>
          </w:pPr>
          <w:r w:rsidRPr="00717E04">
            <w:rPr>
              <w:rFonts w:cs="Arial"/>
              <w:color w:val="1F4E79" w:themeColor="accent1" w:themeShade="80"/>
              <w:sz w:val="28"/>
              <w:szCs w:val="28"/>
            </w:rPr>
            <w:t>Current s</w:t>
          </w:r>
          <w:r w:rsidR="00602A59" w:rsidRPr="00717E04">
            <w:rPr>
              <w:rFonts w:cs="Arial"/>
              <w:color w:val="1F4E79" w:themeColor="accent1" w:themeShade="80"/>
              <w:sz w:val="28"/>
              <w:szCs w:val="28"/>
            </w:rPr>
            <w:t>ituation</w:t>
          </w:r>
        </w:p>
        <w:p w:rsidR="00186E3C" w:rsidRPr="00375BC5" w:rsidRDefault="00FB318E" w:rsidP="006B60D2">
          <w:pPr>
            <w:pStyle w:val="Heading2"/>
            <w:tabs>
              <w:tab w:val="left" w:pos="1740"/>
            </w:tabs>
            <w:spacing w:before="240" w:after="240" w:line="360" w:lineRule="auto"/>
            <w:rPr>
              <w:rFonts w:cs="Arial"/>
              <w:b w:val="0"/>
              <w:color w:val="auto"/>
            </w:rPr>
          </w:pPr>
          <w:r w:rsidRPr="00375BC5">
            <w:rPr>
              <w:rFonts w:cs="Arial"/>
              <w:b w:val="0"/>
              <w:color w:val="auto"/>
            </w:rPr>
            <w:t xml:space="preserve">CGMMV has been detected </w:t>
          </w:r>
          <w:r w:rsidR="00186E3C" w:rsidRPr="00375BC5">
            <w:rPr>
              <w:rFonts w:cs="Arial"/>
              <w:b w:val="0"/>
              <w:color w:val="auto"/>
            </w:rPr>
            <w:t xml:space="preserve">on a commercial cucurbit property in </w:t>
          </w:r>
          <w:r w:rsidR="00375BC5">
            <w:rPr>
              <w:rFonts w:cs="Arial"/>
              <w:b w:val="0"/>
              <w:color w:val="auto"/>
            </w:rPr>
            <w:t>Kununurra</w:t>
          </w:r>
          <w:r w:rsidR="00186E3C" w:rsidRPr="00375BC5">
            <w:rPr>
              <w:rFonts w:cs="Arial"/>
              <w:b w:val="0"/>
              <w:color w:val="auto"/>
            </w:rPr>
            <w:t xml:space="preserve">. </w:t>
          </w:r>
        </w:p>
        <w:p w:rsidR="00FB318E" w:rsidRPr="009C3B63" w:rsidRDefault="00375BC5" w:rsidP="009C3B63">
          <w:pPr>
            <w:pStyle w:val="Heading2"/>
            <w:tabs>
              <w:tab w:val="left" w:pos="1740"/>
            </w:tabs>
            <w:spacing w:before="240" w:after="240" w:line="360" w:lineRule="auto"/>
            <w:rPr>
              <w:rFonts w:cs="Arial"/>
              <w:b w:val="0"/>
              <w:color w:val="auto"/>
              <w:sz w:val="24"/>
              <w:szCs w:val="24"/>
            </w:rPr>
          </w:pPr>
          <w:r>
            <w:rPr>
              <w:rFonts w:cs="Arial"/>
              <w:b w:val="0"/>
              <w:color w:val="auto"/>
            </w:rPr>
            <w:t xml:space="preserve">This adds to previous detections on </w:t>
          </w:r>
          <w:r w:rsidR="00FB318E" w:rsidRPr="00375BC5">
            <w:rPr>
              <w:rFonts w:cs="Arial"/>
              <w:b w:val="0"/>
              <w:color w:val="auto"/>
            </w:rPr>
            <w:t xml:space="preserve">seven commercial </w:t>
          </w:r>
          <w:r>
            <w:rPr>
              <w:rFonts w:cs="Arial"/>
              <w:b w:val="0"/>
              <w:color w:val="auto"/>
            </w:rPr>
            <w:t xml:space="preserve">cucurbit </w:t>
          </w:r>
          <w:r w:rsidR="00FB318E" w:rsidRPr="00375BC5">
            <w:rPr>
              <w:rFonts w:cs="Arial"/>
              <w:b w:val="0"/>
              <w:color w:val="auto"/>
            </w:rPr>
            <w:t xml:space="preserve">properties in Geraldton, </w:t>
          </w:r>
          <w:r>
            <w:rPr>
              <w:rFonts w:cs="Arial"/>
              <w:b w:val="0"/>
              <w:color w:val="auto"/>
            </w:rPr>
            <w:t xml:space="preserve">one in </w:t>
          </w:r>
          <w:r w:rsidRPr="009C3B63">
            <w:rPr>
              <w:rFonts w:cs="Arial"/>
              <w:b w:val="0"/>
              <w:color w:val="auto"/>
              <w:sz w:val="24"/>
              <w:szCs w:val="24"/>
            </w:rPr>
            <w:t>Carnarvon, one in Perth and in endemic weed species on vacant land in Carnarvon.</w:t>
          </w:r>
        </w:p>
        <w:p w:rsidR="00FD47BE" w:rsidRDefault="00FD47BE" w:rsidP="009C3B63">
          <w:pPr>
            <w:spacing w:before="240" w:after="240" w:line="360" w:lineRule="auto"/>
            <w:rPr>
              <w:rFonts w:cs="Arial"/>
              <w:color w:val="auto"/>
            </w:rPr>
          </w:pPr>
          <w:r w:rsidRPr="00BB46E4">
            <w:rPr>
              <w:rFonts w:cs="Arial"/>
              <w:color w:val="auto"/>
              <w:szCs w:val="24"/>
            </w:rPr>
            <w:t>There is no clear indication</w:t>
          </w:r>
          <w:r w:rsidRPr="00BB46E4">
            <w:rPr>
              <w:rFonts w:cs="Arial"/>
              <w:color w:val="auto"/>
            </w:rPr>
            <w:t xml:space="preserve"> of how the virus entered WA – possibly through a number of different pathways.</w:t>
          </w:r>
        </w:p>
        <w:p w:rsidR="00FD47BE" w:rsidRDefault="00FD47BE" w:rsidP="00585975">
          <w:pPr>
            <w:spacing w:before="240" w:after="240" w:line="360" w:lineRule="auto"/>
            <w:rPr>
              <w:rFonts w:cs="Arial"/>
              <w:color w:val="auto"/>
            </w:rPr>
          </w:pPr>
          <w:r>
            <w:rPr>
              <w:rFonts w:cs="Arial"/>
              <w:color w:val="auto"/>
            </w:rPr>
            <w:t xml:space="preserve">Farm biosecurity is </w:t>
          </w:r>
          <w:r w:rsidR="00A03B6B">
            <w:rPr>
              <w:rFonts w:cs="Arial"/>
              <w:color w:val="auto"/>
            </w:rPr>
            <w:t>critical, irrespective of whether CGMMV has been found in your area.</w:t>
          </w:r>
          <w:r>
            <w:rPr>
              <w:rFonts w:cs="Arial"/>
              <w:color w:val="auto"/>
            </w:rPr>
            <w:t xml:space="preserve"> It is the most effective strategy against further spread </w:t>
          </w:r>
          <w:r w:rsidR="00A03B6B">
            <w:rPr>
              <w:rFonts w:cs="Arial"/>
              <w:color w:val="auto"/>
            </w:rPr>
            <w:t>of</w:t>
          </w:r>
          <w:r>
            <w:rPr>
              <w:rFonts w:cs="Arial"/>
              <w:color w:val="auto"/>
            </w:rPr>
            <w:t xml:space="preserve"> the virus.</w:t>
          </w:r>
          <w:r w:rsidR="00A03B6B">
            <w:rPr>
              <w:rFonts w:cs="Arial"/>
              <w:color w:val="auto"/>
            </w:rPr>
            <w:t xml:space="preserve"> </w:t>
          </w:r>
        </w:p>
        <w:p w:rsidR="00022D63" w:rsidRDefault="00A03B6B" w:rsidP="00585975">
          <w:pPr>
            <w:spacing w:before="240" w:after="240" w:line="360" w:lineRule="auto"/>
            <w:rPr>
              <w:rFonts w:cs="Arial"/>
              <w:color w:val="auto"/>
            </w:rPr>
          </w:pPr>
          <w:r>
            <w:rPr>
              <w:rFonts w:cs="Arial"/>
              <w:color w:val="auto"/>
            </w:rPr>
            <w:t xml:space="preserve">DAFWA is continuing to provide growers with biosecurity information and advice. </w:t>
          </w:r>
        </w:p>
        <w:p w:rsidR="00FD47BE" w:rsidRDefault="00B723DA" w:rsidP="00585975">
          <w:pPr>
            <w:spacing w:before="240" w:after="240" w:line="360" w:lineRule="auto"/>
            <w:rPr>
              <w:rFonts w:cs="Arial"/>
              <w:color w:val="auto"/>
            </w:rPr>
          </w:pPr>
          <w:r>
            <w:rPr>
              <w:rFonts w:cs="Arial"/>
              <w:color w:val="auto"/>
            </w:rPr>
            <w:t xml:space="preserve">Growers can download a farm biosecurity plan template from DAFWA’s CGMMV web pages, and a number of workshops are being </w:t>
          </w:r>
          <w:r w:rsidRPr="009C3B63">
            <w:rPr>
              <w:rFonts w:cs="Arial"/>
              <w:color w:val="auto"/>
            </w:rPr>
            <w:t>planned</w:t>
          </w:r>
          <w:r w:rsidRPr="009C3B63">
            <w:rPr>
              <w:rFonts w:cs="Arial"/>
              <w:b/>
              <w:color w:val="auto"/>
            </w:rPr>
            <w:t xml:space="preserve"> (see workshop schedule below).</w:t>
          </w:r>
          <w:r>
            <w:rPr>
              <w:rFonts w:cs="Arial"/>
              <w:color w:val="auto"/>
            </w:rPr>
            <w:t xml:space="preserve"> </w:t>
          </w:r>
          <w:r w:rsidR="00A03B6B">
            <w:rPr>
              <w:rFonts w:cs="Arial"/>
              <w:color w:val="auto"/>
            </w:rPr>
            <w:t>Workshops</w:t>
          </w:r>
          <w:r>
            <w:rPr>
              <w:rFonts w:cs="Arial"/>
              <w:color w:val="auto"/>
            </w:rPr>
            <w:t xml:space="preserve"> will </w:t>
          </w:r>
          <w:r w:rsidR="00A03B6B">
            <w:rPr>
              <w:rFonts w:cs="Arial"/>
              <w:color w:val="auto"/>
            </w:rPr>
            <w:t>include</w:t>
          </w:r>
          <w:r>
            <w:rPr>
              <w:rFonts w:cs="Arial"/>
              <w:color w:val="auto"/>
            </w:rPr>
            <w:t xml:space="preserve"> an information session and practical demonstration of on-</w:t>
          </w:r>
          <w:r w:rsidR="00022D63">
            <w:rPr>
              <w:rFonts w:cs="Arial"/>
              <w:color w:val="auto"/>
            </w:rPr>
            <w:t>f</w:t>
          </w:r>
          <w:r>
            <w:rPr>
              <w:rFonts w:cs="Arial"/>
              <w:color w:val="auto"/>
            </w:rPr>
            <w:t xml:space="preserve">arm </w:t>
          </w:r>
          <w:r w:rsidR="00A03B6B">
            <w:rPr>
              <w:rFonts w:cs="Arial"/>
              <w:color w:val="auto"/>
            </w:rPr>
            <w:t>biosecurity</w:t>
          </w:r>
          <w:r>
            <w:rPr>
              <w:rFonts w:cs="Arial"/>
              <w:color w:val="auto"/>
            </w:rPr>
            <w:t xml:space="preserve"> practises.</w:t>
          </w:r>
        </w:p>
        <w:p w:rsidR="00022D63" w:rsidRDefault="00022D63" w:rsidP="00022D63">
          <w:pPr>
            <w:spacing w:before="240" w:after="240" w:line="360" w:lineRule="auto"/>
            <w:rPr>
              <w:rFonts w:cs="Arial"/>
              <w:color w:val="auto"/>
            </w:rPr>
          </w:pPr>
          <w:r>
            <w:rPr>
              <w:rFonts w:cs="Arial"/>
              <w:color w:val="auto"/>
            </w:rPr>
            <w:t xml:space="preserve">In the meantime </w:t>
          </w:r>
          <w:r w:rsidR="00A03B6B">
            <w:rPr>
              <w:rFonts w:cs="Arial"/>
              <w:color w:val="auto"/>
            </w:rPr>
            <w:t>growers</w:t>
          </w:r>
          <w:r>
            <w:rPr>
              <w:rFonts w:cs="Arial"/>
              <w:color w:val="auto"/>
            </w:rPr>
            <w:t xml:space="preserve"> are encouraged to send </w:t>
          </w:r>
          <w:r w:rsidR="00A03B6B">
            <w:rPr>
              <w:rFonts w:cs="Arial"/>
              <w:color w:val="auto"/>
            </w:rPr>
            <w:t>samples</w:t>
          </w:r>
          <w:r>
            <w:rPr>
              <w:rFonts w:cs="Arial"/>
              <w:color w:val="auto"/>
            </w:rPr>
            <w:t xml:space="preserve"> into DAFWA for testing. This will be done free </w:t>
          </w:r>
          <w:r w:rsidR="00A03B6B">
            <w:rPr>
              <w:rFonts w:cs="Arial"/>
              <w:color w:val="auto"/>
            </w:rPr>
            <w:t>of</w:t>
          </w:r>
          <w:r>
            <w:rPr>
              <w:rFonts w:cs="Arial"/>
              <w:color w:val="auto"/>
            </w:rPr>
            <w:t xml:space="preserve"> charge. </w:t>
          </w:r>
          <w:r w:rsidRPr="009C3B63">
            <w:rPr>
              <w:rFonts w:cs="Arial"/>
              <w:b/>
              <w:color w:val="auto"/>
            </w:rPr>
            <w:t xml:space="preserve">See </w:t>
          </w:r>
          <w:r w:rsidR="00A03B6B" w:rsidRPr="009C3B63">
            <w:rPr>
              <w:rFonts w:cs="Arial"/>
              <w:b/>
              <w:color w:val="auto"/>
            </w:rPr>
            <w:t>below for</w:t>
          </w:r>
          <w:r w:rsidRPr="009C3B63">
            <w:rPr>
              <w:rFonts w:cs="Arial"/>
              <w:b/>
              <w:color w:val="auto"/>
            </w:rPr>
            <w:t xml:space="preserve"> </w:t>
          </w:r>
          <w:r w:rsidR="00A03B6B" w:rsidRPr="009C3B63">
            <w:rPr>
              <w:rFonts w:cs="Arial"/>
              <w:b/>
              <w:color w:val="auto"/>
            </w:rPr>
            <w:t>sampling</w:t>
          </w:r>
          <w:r w:rsidRPr="009C3B63">
            <w:rPr>
              <w:rFonts w:cs="Arial"/>
              <w:b/>
              <w:color w:val="auto"/>
            </w:rPr>
            <w:t xml:space="preserve"> details.</w:t>
          </w:r>
        </w:p>
        <w:p w:rsidR="00BB46E4" w:rsidRDefault="00BB46E4" w:rsidP="00585975">
          <w:pPr>
            <w:spacing w:before="240" w:after="240" w:line="360" w:lineRule="auto"/>
            <w:rPr>
              <w:rFonts w:eastAsia="Times New Roman" w:cs="Arial"/>
              <w:b/>
              <w:bCs/>
              <w:color w:val="1F4E79" w:themeColor="accent1" w:themeShade="80"/>
              <w:sz w:val="28"/>
              <w:szCs w:val="28"/>
              <w:shd w:val="clear" w:color="auto" w:fill="FFFFFF"/>
              <w:lang w:val="en-US"/>
            </w:rPr>
          </w:pPr>
        </w:p>
        <w:p w:rsidR="00BB46E4" w:rsidRDefault="00BB46E4" w:rsidP="00585975">
          <w:pPr>
            <w:spacing w:before="240" w:after="240" w:line="360" w:lineRule="auto"/>
            <w:rPr>
              <w:rFonts w:eastAsia="Times New Roman" w:cs="Arial"/>
              <w:b/>
              <w:bCs/>
              <w:color w:val="1F4E79" w:themeColor="accent1" w:themeShade="80"/>
              <w:sz w:val="28"/>
              <w:szCs w:val="28"/>
              <w:shd w:val="clear" w:color="auto" w:fill="FFFFFF"/>
              <w:lang w:val="en-US"/>
            </w:rPr>
          </w:pPr>
        </w:p>
        <w:p w:rsidR="0079505E" w:rsidRPr="00A03B6B" w:rsidRDefault="0079505E" w:rsidP="00585975">
          <w:pPr>
            <w:spacing w:before="240" w:after="240" w:line="360" w:lineRule="auto"/>
            <w:rPr>
              <w:rFonts w:eastAsia="Times New Roman" w:cs="Arial"/>
              <w:b/>
              <w:bCs/>
              <w:color w:val="1F4E79" w:themeColor="accent1" w:themeShade="80"/>
              <w:sz w:val="28"/>
              <w:szCs w:val="28"/>
              <w:shd w:val="clear" w:color="auto" w:fill="FFFFFF"/>
              <w:lang w:val="en-US"/>
            </w:rPr>
          </w:pPr>
          <w:r w:rsidRPr="00A03B6B">
            <w:rPr>
              <w:rFonts w:eastAsia="Times New Roman" w:cs="Arial"/>
              <w:b/>
              <w:bCs/>
              <w:color w:val="1F4E79" w:themeColor="accent1" w:themeShade="80"/>
              <w:sz w:val="28"/>
              <w:szCs w:val="28"/>
              <w:shd w:val="clear" w:color="auto" w:fill="FFFFFF"/>
              <w:lang w:val="en-US"/>
            </w:rPr>
            <w:lastRenderedPageBreak/>
            <w:t>Workshops</w:t>
          </w:r>
        </w:p>
        <w:p w:rsidR="00022D63" w:rsidRPr="00A03B6B" w:rsidRDefault="00022D63" w:rsidP="00585975">
          <w:pPr>
            <w:pStyle w:val="NormalWeb"/>
            <w:spacing w:before="240" w:beforeAutospacing="0" w:after="240" w:afterAutospacing="0" w:line="360" w:lineRule="auto"/>
            <w:rPr>
              <w:rFonts w:ascii="Arial" w:hAnsi="Arial" w:cs="Arial"/>
              <w:b/>
            </w:rPr>
          </w:pPr>
          <w:r w:rsidRPr="00A03B6B">
            <w:rPr>
              <w:rFonts w:ascii="Arial" w:hAnsi="Arial" w:cs="Arial"/>
              <w:b/>
            </w:rPr>
            <w:t xml:space="preserve">Carabooda (45kms north of Perth) </w:t>
          </w:r>
        </w:p>
        <w:p w:rsidR="00022D63" w:rsidRPr="00A03B6B" w:rsidRDefault="009C3B63" w:rsidP="00A03B6B">
          <w:pPr>
            <w:pStyle w:val="NormalWeb"/>
            <w:numPr>
              <w:ilvl w:val="0"/>
              <w:numId w:val="26"/>
            </w:numPr>
            <w:spacing w:before="240" w:beforeAutospacing="0" w:after="240" w:afterAutospacing="0" w:line="360" w:lineRule="auto"/>
            <w:rPr>
              <w:rFonts w:ascii="Arial" w:hAnsi="Arial" w:cs="Arial"/>
            </w:rPr>
          </w:pPr>
          <w:r>
            <w:rPr>
              <w:rFonts w:ascii="Arial" w:hAnsi="Arial" w:cs="Arial"/>
            </w:rPr>
            <w:t xml:space="preserve">10 October </w:t>
          </w:r>
          <w:r w:rsidR="00022D63" w:rsidRPr="00A03B6B">
            <w:rPr>
              <w:rFonts w:ascii="Arial" w:hAnsi="Arial" w:cs="Arial"/>
            </w:rPr>
            <w:t xml:space="preserve">1.30pm - 3.30pm. </w:t>
          </w:r>
        </w:p>
        <w:p w:rsidR="00022D63" w:rsidRPr="00A03B6B" w:rsidRDefault="00022D63" w:rsidP="00A03B6B">
          <w:pPr>
            <w:pStyle w:val="NormalWeb"/>
            <w:numPr>
              <w:ilvl w:val="0"/>
              <w:numId w:val="26"/>
            </w:numPr>
            <w:spacing w:before="240" w:beforeAutospacing="0" w:after="240" w:afterAutospacing="0" w:line="360" w:lineRule="auto"/>
            <w:rPr>
              <w:rFonts w:ascii="Arial" w:hAnsi="Arial" w:cs="Arial"/>
            </w:rPr>
          </w:pPr>
          <w:r w:rsidRPr="00A03B6B">
            <w:rPr>
              <w:rFonts w:ascii="Arial" w:hAnsi="Arial" w:cs="Arial"/>
            </w:rPr>
            <w:t xml:space="preserve">Light refreshments provided afterwards. </w:t>
          </w:r>
        </w:p>
        <w:p w:rsidR="00022D63" w:rsidRPr="00A03B6B" w:rsidRDefault="00022D63" w:rsidP="00A03B6B">
          <w:pPr>
            <w:pStyle w:val="NormalWeb"/>
            <w:numPr>
              <w:ilvl w:val="0"/>
              <w:numId w:val="26"/>
            </w:numPr>
            <w:spacing w:before="240" w:beforeAutospacing="0" w:after="240" w:afterAutospacing="0" w:line="360" w:lineRule="auto"/>
            <w:rPr>
              <w:rFonts w:ascii="Arial" w:hAnsi="Arial" w:cs="Arial"/>
            </w:rPr>
          </w:pPr>
          <w:r w:rsidRPr="00A03B6B">
            <w:rPr>
              <w:rFonts w:ascii="Arial" w:hAnsi="Arial" w:cs="Arial"/>
            </w:rPr>
            <w:t xml:space="preserve">Property location to be confirmed via CGMMV website and e-update. </w:t>
          </w:r>
        </w:p>
        <w:p w:rsidR="00022D63" w:rsidRPr="00A03B6B" w:rsidRDefault="00022D63" w:rsidP="00585975">
          <w:pPr>
            <w:pStyle w:val="NormalWeb"/>
            <w:spacing w:before="240" w:beforeAutospacing="0" w:after="240" w:afterAutospacing="0" w:line="360" w:lineRule="auto"/>
            <w:rPr>
              <w:rFonts w:ascii="Arial" w:hAnsi="Arial" w:cs="Arial"/>
              <w:b/>
            </w:rPr>
          </w:pPr>
          <w:r w:rsidRPr="00A03B6B">
            <w:rPr>
              <w:rFonts w:ascii="Arial" w:hAnsi="Arial" w:cs="Arial"/>
              <w:b/>
            </w:rPr>
            <w:t xml:space="preserve">Harvey and </w:t>
          </w:r>
          <w:r w:rsidR="00A03B6B" w:rsidRPr="00A03B6B">
            <w:rPr>
              <w:rFonts w:ascii="Arial" w:hAnsi="Arial" w:cs="Arial"/>
              <w:b/>
            </w:rPr>
            <w:t>Manjimup</w:t>
          </w:r>
        </w:p>
        <w:p w:rsidR="00022D63" w:rsidRPr="00A03B6B" w:rsidRDefault="00022D63" w:rsidP="00A03B6B">
          <w:pPr>
            <w:pStyle w:val="NormalWeb"/>
            <w:numPr>
              <w:ilvl w:val="0"/>
              <w:numId w:val="25"/>
            </w:numPr>
            <w:spacing w:before="240" w:beforeAutospacing="0" w:after="240" w:afterAutospacing="0" w:line="360" w:lineRule="auto"/>
            <w:rPr>
              <w:rFonts w:ascii="Arial" w:hAnsi="Arial" w:cs="Arial"/>
            </w:rPr>
          </w:pPr>
          <w:r w:rsidRPr="00A03B6B">
            <w:rPr>
              <w:rFonts w:ascii="Arial" w:hAnsi="Arial" w:cs="Arial"/>
            </w:rPr>
            <w:t>Mid-January</w:t>
          </w:r>
          <w:r w:rsidR="009C3B63">
            <w:rPr>
              <w:rFonts w:ascii="Arial" w:hAnsi="Arial" w:cs="Arial"/>
            </w:rPr>
            <w:t>.</w:t>
          </w:r>
        </w:p>
        <w:p w:rsidR="00022D63" w:rsidRPr="00A03B6B" w:rsidRDefault="00022D63" w:rsidP="00A03B6B">
          <w:pPr>
            <w:pStyle w:val="NormalWeb"/>
            <w:numPr>
              <w:ilvl w:val="0"/>
              <w:numId w:val="25"/>
            </w:numPr>
            <w:spacing w:before="240" w:beforeAutospacing="0" w:after="240" w:afterAutospacing="0" w:line="360" w:lineRule="auto"/>
            <w:rPr>
              <w:rFonts w:ascii="Arial" w:hAnsi="Arial" w:cs="Arial"/>
            </w:rPr>
          </w:pPr>
          <w:r w:rsidRPr="00A03B6B">
            <w:rPr>
              <w:rFonts w:ascii="Arial" w:hAnsi="Arial" w:cs="Arial"/>
            </w:rPr>
            <w:t>Details to be confirmed.</w:t>
          </w:r>
        </w:p>
        <w:p w:rsidR="00FB318E" w:rsidRPr="00585975" w:rsidRDefault="00A03B6B" w:rsidP="00585975">
          <w:pPr>
            <w:pStyle w:val="NormalWeb"/>
            <w:spacing w:before="240" w:beforeAutospacing="0" w:after="240" w:afterAutospacing="0" w:line="360" w:lineRule="auto"/>
            <w:rPr>
              <w:rFonts w:ascii="Arial" w:hAnsi="Arial" w:cs="Arial"/>
              <w:b/>
              <w:color w:val="1F4E79" w:themeColor="accent1" w:themeShade="80"/>
              <w:sz w:val="28"/>
              <w:szCs w:val="28"/>
            </w:rPr>
          </w:pPr>
          <w:r>
            <w:rPr>
              <w:rFonts w:ascii="Arial" w:hAnsi="Arial" w:cs="Arial"/>
              <w:b/>
              <w:color w:val="1F4E79" w:themeColor="accent1" w:themeShade="80"/>
              <w:sz w:val="28"/>
              <w:szCs w:val="28"/>
            </w:rPr>
            <w:t>S</w:t>
          </w:r>
          <w:r w:rsidR="00FB318E" w:rsidRPr="00585975">
            <w:rPr>
              <w:rFonts w:ascii="Arial" w:hAnsi="Arial" w:cs="Arial"/>
              <w:b/>
              <w:color w:val="1F4E79" w:themeColor="accent1" w:themeShade="80"/>
              <w:sz w:val="28"/>
              <w:szCs w:val="28"/>
            </w:rPr>
            <w:t>urveillance</w:t>
          </w:r>
        </w:p>
        <w:p w:rsidR="00A03B6B" w:rsidRDefault="00DC24E7" w:rsidP="00585975">
          <w:pPr>
            <w:spacing w:before="240" w:after="240" w:line="360" w:lineRule="auto"/>
            <w:rPr>
              <w:color w:val="auto"/>
            </w:rPr>
          </w:pPr>
          <w:r>
            <w:rPr>
              <w:rFonts w:cs="Arial"/>
              <w:color w:val="auto"/>
            </w:rPr>
            <w:t>Surveillance in Broome is ongoing.</w:t>
          </w:r>
        </w:p>
        <w:p w:rsidR="00A03B6B" w:rsidRDefault="00DC24E7" w:rsidP="00585975">
          <w:pPr>
            <w:spacing w:before="240" w:after="240" w:line="360" w:lineRule="auto"/>
            <w:rPr>
              <w:rFonts w:cs="Arial"/>
              <w:color w:val="auto"/>
            </w:rPr>
          </w:pPr>
          <w:r>
            <w:rPr>
              <w:rFonts w:cs="Arial"/>
              <w:color w:val="auto"/>
            </w:rPr>
            <w:t>Further s</w:t>
          </w:r>
          <w:r w:rsidR="00A03B6B">
            <w:rPr>
              <w:rFonts w:cs="Arial"/>
              <w:color w:val="auto"/>
            </w:rPr>
            <w:t xml:space="preserve">urveillance </w:t>
          </w:r>
          <w:r w:rsidR="009C3B63">
            <w:rPr>
              <w:rFonts w:cs="Arial"/>
              <w:color w:val="auto"/>
            </w:rPr>
            <w:t xml:space="preserve">in Perth and the south west </w:t>
          </w:r>
          <w:r w:rsidR="00A03B6B">
            <w:rPr>
              <w:rFonts w:cs="Arial"/>
              <w:color w:val="auto"/>
            </w:rPr>
            <w:t xml:space="preserve">is </w:t>
          </w:r>
          <w:r w:rsidR="009C3B63">
            <w:rPr>
              <w:rFonts w:cs="Arial"/>
              <w:color w:val="auto"/>
            </w:rPr>
            <w:t>yet to be determined.</w:t>
          </w:r>
        </w:p>
        <w:p w:rsidR="00A03B6B" w:rsidRPr="00A03B6B" w:rsidRDefault="00A03B6B" w:rsidP="00A03B6B">
          <w:pPr>
            <w:spacing w:before="240" w:after="240" w:line="360" w:lineRule="auto"/>
            <w:rPr>
              <w:rFonts w:cs="Arial"/>
              <w:b/>
              <w:color w:val="auto"/>
            </w:rPr>
          </w:pPr>
          <w:r>
            <w:rPr>
              <w:rFonts w:cs="Arial"/>
              <w:b/>
              <w:color w:val="1F4E79" w:themeColor="accent1" w:themeShade="80"/>
              <w:sz w:val="28"/>
              <w:szCs w:val="28"/>
            </w:rPr>
            <w:t>Sampling</w:t>
          </w:r>
        </w:p>
        <w:p w:rsidR="00A03B6B" w:rsidRPr="00A03B6B" w:rsidRDefault="00A03B6B" w:rsidP="00A03B6B">
          <w:pPr>
            <w:spacing w:before="240" w:after="240" w:line="360" w:lineRule="auto"/>
            <w:rPr>
              <w:rFonts w:cs="Arial"/>
              <w:color w:val="auto"/>
              <w:szCs w:val="24"/>
            </w:rPr>
          </w:pPr>
          <w:r w:rsidRPr="00585975">
            <w:rPr>
              <w:rFonts w:cs="Arial"/>
              <w:color w:val="auto"/>
              <w:szCs w:val="24"/>
            </w:rPr>
            <w:t xml:space="preserve">More information on submitting symptomatic leaf samples and seeds is available from </w:t>
          </w:r>
          <w:hyperlink r:id="rId9" w:history="1">
            <w:proofErr w:type="spellStart"/>
            <w:r w:rsidRPr="00585975">
              <w:rPr>
                <w:rStyle w:val="Hyperlink"/>
                <w:rFonts w:cs="Arial"/>
                <w:color w:val="auto"/>
                <w:szCs w:val="24"/>
              </w:rPr>
              <w:t>DAFWA’s</w:t>
            </w:r>
            <w:proofErr w:type="spellEnd"/>
            <w:r w:rsidRPr="00585975">
              <w:rPr>
                <w:rStyle w:val="Hyperlink"/>
                <w:rFonts w:cs="Arial"/>
                <w:color w:val="auto"/>
                <w:szCs w:val="24"/>
              </w:rPr>
              <w:t xml:space="preserve"> web</w:t>
            </w:r>
            <w:bookmarkStart w:id="0" w:name="_GoBack"/>
            <w:bookmarkEnd w:id="0"/>
            <w:r w:rsidRPr="00585975">
              <w:rPr>
                <w:rStyle w:val="Hyperlink"/>
                <w:rFonts w:cs="Arial"/>
                <w:color w:val="auto"/>
                <w:szCs w:val="24"/>
              </w:rPr>
              <w:t>s</w:t>
            </w:r>
            <w:r w:rsidRPr="00585975">
              <w:rPr>
                <w:rStyle w:val="Hyperlink"/>
                <w:rFonts w:cs="Arial"/>
                <w:color w:val="auto"/>
                <w:szCs w:val="24"/>
              </w:rPr>
              <w:t>ite</w:t>
            </w:r>
          </w:hyperlink>
          <w:r w:rsidRPr="00585975">
            <w:rPr>
              <w:rFonts w:cs="Arial"/>
              <w:color w:val="auto"/>
              <w:szCs w:val="24"/>
            </w:rPr>
            <w:t xml:space="preserve"> or by contacting the department’s Diagnostic Laboratory Service (</w:t>
          </w:r>
          <w:proofErr w:type="spellStart"/>
          <w:r w:rsidRPr="00585975">
            <w:rPr>
              <w:rFonts w:cs="Arial"/>
              <w:color w:val="auto"/>
              <w:szCs w:val="24"/>
            </w:rPr>
            <w:t>DDLS</w:t>
          </w:r>
          <w:proofErr w:type="spellEnd"/>
          <w:r w:rsidRPr="00585975">
            <w:rPr>
              <w:rFonts w:cs="Arial"/>
              <w:color w:val="auto"/>
              <w:szCs w:val="24"/>
            </w:rPr>
            <w:t>) on (08) 9368 3351.</w:t>
          </w:r>
        </w:p>
        <w:p w:rsidR="00585975" w:rsidRPr="00585975" w:rsidRDefault="00585975" w:rsidP="00A03B6B">
          <w:pPr>
            <w:spacing w:before="240" w:after="240" w:line="360" w:lineRule="auto"/>
            <w:rPr>
              <w:rStyle w:val="Strong"/>
              <w:rFonts w:cs="Arial"/>
              <w:bCs w:val="0"/>
              <w:sz w:val="28"/>
              <w:szCs w:val="28"/>
            </w:rPr>
          </w:pPr>
          <w:r w:rsidRPr="00585975">
            <w:rPr>
              <w:rStyle w:val="Strong"/>
              <w:rFonts w:cs="Arial"/>
              <w:bCs w:val="0"/>
              <w:color w:val="1F4E79" w:themeColor="accent1" w:themeShade="80"/>
              <w:sz w:val="28"/>
              <w:szCs w:val="28"/>
            </w:rPr>
            <w:t>Reporting</w:t>
          </w:r>
        </w:p>
        <w:p w:rsidR="00585975" w:rsidRPr="00585975" w:rsidRDefault="00585975" w:rsidP="00585975">
          <w:pPr>
            <w:spacing w:before="240" w:after="240" w:line="360" w:lineRule="auto"/>
            <w:rPr>
              <w:rFonts w:cs="Arial"/>
              <w:b/>
              <w:bCs/>
              <w:color w:val="auto"/>
            </w:rPr>
          </w:pPr>
          <w:r w:rsidRPr="00585975">
            <w:rPr>
              <w:rStyle w:val="Strong"/>
              <w:rFonts w:cs="Arial"/>
              <w:b w:val="0"/>
              <w:bCs w:val="0"/>
              <w:color w:val="auto"/>
            </w:rPr>
            <w:t>Report any suspect signs of CGMMV immediately</w:t>
          </w:r>
          <w:r w:rsidRPr="00585975">
            <w:rPr>
              <w:rFonts w:cs="Arial"/>
              <w:b/>
              <w:bCs/>
              <w:color w:val="auto"/>
            </w:rPr>
            <w:t xml:space="preserve"> </w:t>
          </w:r>
          <w:r w:rsidRPr="00585975">
            <w:rPr>
              <w:rFonts w:cs="Arial"/>
              <w:color w:val="auto"/>
            </w:rPr>
            <w:t xml:space="preserve">to DAFWA’s Pest and Disease Information Service on </w:t>
          </w:r>
          <w:r w:rsidRPr="00CE3B6C">
            <w:rPr>
              <w:rStyle w:val="Strong"/>
              <w:rFonts w:cs="Arial"/>
              <w:bCs w:val="0"/>
              <w:color w:val="auto"/>
            </w:rPr>
            <w:t>1800 084 881</w:t>
          </w:r>
          <w:r w:rsidRPr="00585975">
            <w:rPr>
              <w:rFonts w:cs="Arial"/>
              <w:b/>
              <w:bCs/>
              <w:color w:val="auto"/>
            </w:rPr>
            <w:t>.</w:t>
          </w:r>
        </w:p>
        <w:p w:rsidR="00585975" w:rsidRPr="00585975" w:rsidRDefault="00585975" w:rsidP="00585975">
          <w:pPr>
            <w:spacing w:before="240" w:after="240" w:line="360" w:lineRule="auto"/>
            <w:rPr>
              <w:rFonts w:cs="Arial"/>
              <w:color w:val="auto"/>
            </w:rPr>
          </w:pPr>
          <w:r w:rsidRPr="00585975">
            <w:rPr>
              <w:rFonts w:cs="Arial"/>
              <w:color w:val="auto"/>
            </w:rPr>
            <w:t>Alternatively, download DAFWA’s</w:t>
          </w:r>
          <w:r w:rsidRPr="00585975">
            <w:rPr>
              <w:rStyle w:val="Strong"/>
              <w:rFonts w:cs="Arial"/>
              <w:color w:val="auto"/>
            </w:rPr>
            <w:t xml:space="preserve"> </w:t>
          </w:r>
          <w:hyperlink r:id="rId10" w:anchor="/" w:history="1">
            <w:r w:rsidRPr="00CE3B6C">
              <w:rPr>
                <w:rStyle w:val="Hyperlink"/>
                <w:rFonts w:cs="Arial"/>
                <w:b/>
                <w:color w:val="auto"/>
              </w:rPr>
              <w:t xml:space="preserve">MyPestGuide </w:t>
            </w:r>
            <w:r w:rsidRPr="00CE3B6C">
              <w:rPr>
                <w:rStyle w:val="Hyperlink"/>
                <w:rFonts w:cs="Arial"/>
                <w:b/>
                <w:color w:val="auto"/>
              </w:rPr>
              <w:t>R</w:t>
            </w:r>
            <w:r w:rsidRPr="00CE3B6C">
              <w:rPr>
                <w:rStyle w:val="Hyperlink"/>
                <w:rFonts w:cs="Arial"/>
                <w:b/>
                <w:color w:val="auto"/>
              </w:rPr>
              <w:t>eporter app</w:t>
            </w:r>
          </w:hyperlink>
          <w:r w:rsidRPr="00585975">
            <w:rPr>
              <w:rStyle w:val="Strong"/>
              <w:rFonts w:cs="Arial"/>
              <w:color w:val="auto"/>
            </w:rPr>
            <w:t xml:space="preserve"> </w:t>
          </w:r>
          <w:r w:rsidRPr="00585975">
            <w:rPr>
              <w:rFonts w:cs="Arial"/>
              <w:color w:val="auto"/>
            </w:rPr>
            <w:t>to your smart phone, take a photo and follow the prompts on the device.</w:t>
          </w:r>
        </w:p>
        <w:p w:rsidR="00FB318E" w:rsidRPr="00585975" w:rsidRDefault="00585975" w:rsidP="00A1746A">
          <w:pPr>
            <w:pStyle w:val="NormalWeb"/>
            <w:spacing w:before="240" w:beforeAutospacing="0" w:after="240" w:afterAutospacing="0" w:line="360" w:lineRule="auto"/>
            <w:rPr>
              <w:rFonts w:ascii="Arial" w:hAnsi="Arial" w:cs="Arial"/>
              <w:b/>
              <w:bCs/>
              <w:color w:val="1F4E79" w:themeColor="accent1" w:themeShade="80"/>
              <w:sz w:val="28"/>
              <w:szCs w:val="28"/>
            </w:rPr>
          </w:pPr>
          <w:r w:rsidRPr="00585975">
            <w:rPr>
              <w:rFonts w:ascii="Arial" w:hAnsi="Arial" w:cs="Arial"/>
              <w:b/>
              <w:bCs/>
              <w:color w:val="1F4E79" w:themeColor="accent1" w:themeShade="80"/>
              <w:sz w:val="28"/>
              <w:szCs w:val="28"/>
            </w:rPr>
            <w:t>Further information</w:t>
          </w:r>
        </w:p>
        <w:p w:rsidR="00585975" w:rsidRPr="00A1746A" w:rsidRDefault="00CE3B6C" w:rsidP="00A1746A">
          <w:pPr>
            <w:pStyle w:val="ListParagraph"/>
            <w:numPr>
              <w:ilvl w:val="0"/>
              <w:numId w:val="27"/>
            </w:numPr>
            <w:spacing w:after="240" w:line="360" w:lineRule="auto"/>
            <w:ind w:left="714" w:hanging="357"/>
            <w:contextualSpacing w:val="0"/>
            <w:rPr>
              <w:rFonts w:cs="Arial"/>
              <w:color w:val="auto"/>
              <w:szCs w:val="24"/>
            </w:rPr>
          </w:pPr>
          <w:r w:rsidRPr="00A1746A">
            <w:rPr>
              <w:rFonts w:cs="Arial"/>
              <w:color w:val="auto"/>
              <w:szCs w:val="24"/>
            </w:rPr>
            <w:t xml:space="preserve">To subscribe </w:t>
          </w:r>
          <w:r w:rsidR="0010010E" w:rsidRPr="00A1746A">
            <w:rPr>
              <w:rFonts w:cs="Arial"/>
              <w:color w:val="auto"/>
              <w:szCs w:val="24"/>
            </w:rPr>
            <w:t xml:space="preserve">for e-updates </w:t>
          </w:r>
          <w:r w:rsidRPr="00A1746A">
            <w:rPr>
              <w:rFonts w:cs="Arial"/>
              <w:color w:val="auto"/>
            </w:rPr>
            <w:t xml:space="preserve">go to the </w:t>
          </w:r>
          <w:hyperlink r:id="rId11" w:history="1">
            <w:r w:rsidRPr="00A1746A">
              <w:rPr>
                <w:rStyle w:val="Hyperlink"/>
                <w:rFonts w:cs="Arial"/>
                <w:szCs w:val="24"/>
              </w:rPr>
              <w:t xml:space="preserve">on-line </w:t>
            </w:r>
            <w:proofErr w:type="spellStart"/>
            <w:r w:rsidRPr="00A1746A">
              <w:rPr>
                <w:rStyle w:val="Hyperlink"/>
                <w:rFonts w:cs="Arial"/>
                <w:szCs w:val="24"/>
              </w:rPr>
              <w:t>webform</w:t>
            </w:r>
            <w:proofErr w:type="spellEnd"/>
            <w:r w:rsidRPr="00A1746A">
              <w:rPr>
                <w:rStyle w:val="Hyperlink"/>
                <w:rFonts w:cs="Arial"/>
                <w:szCs w:val="24"/>
              </w:rPr>
              <w:t xml:space="preserve"> </w:t>
            </w:r>
            <w:r w:rsidRPr="00A1746A">
              <w:rPr>
                <w:rStyle w:val="Hyperlink"/>
                <w:rFonts w:cs="Arial"/>
                <w:szCs w:val="24"/>
              </w:rPr>
              <w:t>registration</w:t>
            </w:r>
          </w:hyperlink>
          <w:r w:rsidRPr="00A1746A">
            <w:rPr>
              <w:rFonts w:cs="Arial"/>
              <w:color w:val="auto"/>
              <w:szCs w:val="24"/>
            </w:rPr>
            <w:t xml:space="preserve"> page</w:t>
          </w:r>
          <w:r w:rsidR="009C3B63" w:rsidRPr="00A1746A">
            <w:rPr>
              <w:rFonts w:cs="Arial"/>
              <w:color w:val="auto"/>
              <w:szCs w:val="24"/>
            </w:rPr>
            <w:t xml:space="preserve"> </w:t>
          </w:r>
          <w:r w:rsidRPr="00A1746A">
            <w:rPr>
              <w:rFonts w:cs="Arial"/>
              <w:color w:val="auto"/>
            </w:rPr>
            <w:t>to register contact and property/production details.</w:t>
          </w:r>
        </w:p>
        <w:p w:rsidR="00CE3B6C" w:rsidRPr="00A1746A" w:rsidRDefault="00CE3B6C" w:rsidP="00A1746A">
          <w:pPr>
            <w:pStyle w:val="ListParagraph"/>
            <w:numPr>
              <w:ilvl w:val="0"/>
              <w:numId w:val="27"/>
            </w:numPr>
            <w:spacing w:after="240" w:line="360" w:lineRule="auto"/>
            <w:ind w:left="714" w:hanging="357"/>
            <w:contextualSpacing w:val="0"/>
            <w:rPr>
              <w:rFonts w:cs="Arial"/>
              <w:color w:val="auto"/>
            </w:rPr>
          </w:pPr>
          <w:r w:rsidRPr="00A1746A">
            <w:rPr>
              <w:rFonts w:cs="Arial"/>
              <w:color w:val="auto"/>
            </w:rPr>
            <w:t xml:space="preserve">Refer to the </w:t>
          </w:r>
          <w:hyperlink r:id="rId12" w:history="1">
            <w:r w:rsidRPr="00A1746A">
              <w:rPr>
                <w:rStyle w:val="Hyperlink"/>
                <w:rFonts w:cs="Arial"/>
                <w:color w:val="auto"/>
              </w:rPr>
              <w:t>vegetablesW</w:t>
            </w:r>
            <w:r w:rsidRPr="00A1746A">
              <w:rPr>
                <w:rStyle w:val="Hyperlink"/>
                <w:rFonts w:cs="Arial"/>
                <w:color w:val="auto"/>
              </w:rPr>
              <w:t>A</w:t>
            </w:r>
            <w:r w:rsidRPr="00A1746A">
              <w:rPr>
                <w:rStyle w:val="Hyperlink"/>
                <w:rFonts w:cs="Arial"/>
                <w:color w:val="auto"/>
              </w:rPr>
              <w:t xml:space="preserve"> website</w:t>
            </w:r>
          </w:hyperlink>
          <w:r w:rsidRPr="00A1746A">
            <w:rPr>
              <w:rFonts w:cs="Arial"/>
              <w:color w:val="auto"/>
            </w:rPr>
            <w:t xml:space="preserve"> for a Vietnamese version of the latest CGMMV update.</w:t>
          </w:r>
        </w:p>
        <w:p w:rsidR="00585975" w:rsidRPr="00A1746A" w:rsidRDefault="00585975" w:rsidP="00A1746A">
          <w:pPr>
            <w:pStyle w:val="ListParagraph"/>
            <w:numPr>
              <w:ilvl w:val="0"/>
              <w:numId w:val="27"/>
            </w:numPr>
            <w:spacing w:after="240" w:line="360" w:lineRule="auto"/>
            <w:ind w:left="714" w:hanging="357"/>
            <w:contextualSpacing w:val="0"/>
            <w:rPr>
              <w:rFonts w:cs="Arial"/>
              <w:color w:val="auto"/>
            </w:rPr>
          </w:pPr>
          <w:r w:rsidRPr="00A1746A">
            <w:rPr>
              <w:rFonts w:cs="Arial"/>
              <w:color w:val="auto"/>
            </w:rPr>
            <w:t xml:space="preserve">For more information visit DAFWA’s </w:t>
          </w:r>
          <w:hyperlink r:id="rId13" w:history="1">
            <w:r w:rsidRPr="00A1746A">
              <w:rPr>
                <w:rStyle w:val="Hyperlink"/>
                <w:rFonts w:cs="Arial"/>
                <w:color w:val="auto"/>
              </w:rPr>
              <w:t xml:space="preserve">CGMMV </w:t>
            </w:r>
            <w:r w:rsidRPr="00A1746A">
              <w:rPr>
                <w:rStyle w:val="Hyperlink"/>
                <w:rFonts w:cs="Arial"/>
                <w:color w:val="auto"/>
              </w:rPr>
              <w:t>w</w:t>
            </w:r>
            <w:r w:rsidRPr="00A1746A">
              <w:rPr>
                <w:rStyle w:val="Hyperlink"/>
                <w:rFonts w:cs="Arial"/>
                <w:color w:val="auto"/>
              </w:rPr>
              <w:t>eb pages</w:t>
            </w:r>
          </w:hyperlink>
          <w:r w:rsidRPr="00A1746A">
            <w:rPr>
              <w:rFonts w:cs="Arial"/>
              <w:color w:val="auto"/>
            </w:rPr>
            <w:t xml:space="preserve"> – </w:t>
          </w:r>
          <w:r w:rsidRPr="00A1746A">
            <w:rPr>
              <w:rFonts w:cs="Arial"/>
              <w:b/>
              <w:color w:val="auto"/>
            </w:rPr>
            <w:t>agric.wa.gov.au/cgmmv</w:t>
          </w:r>
          <w:r w:rsidRPr="00A1746A">
            <w:rPr>
              <w:rFonts w:cs="Arial"/>
              <w:color w:val="auto"/>
            </w:rPr>
            <w:t> </w:t>
          </w:r>
        </w:p>
        <w:p w:rsidR="00CE3B6C" w:rsidRPr="00A1746A" w:rsidRDefault="00CE3B6C" w:rsidP="00A1746A">
          <w:pPr>
            <w:pStyle w:val="ListParagraph"/>
            <w:numPr>
              <w:ilvl w:val="0"/>
              <w:numId w:val="27"/>
            </w:numPr>
            <w:spacing w:after="240" w:line="360" w:lineRule="auto"/>
            <w:ind w:left="714" w:hanging="357"/>
            <w:contextualSpacing w:val="0"/>
            <w:textAlignment w:val="baseline"/>
            <w:rPr>
              <w:rFonts w:cs="Arial"/>
              <w:color w:val="auto"/>
            </w:rPr>
          </w:pPr>
          <w:r w:rsidRPr="00A1746A">
            <w:rPr>
              <w:rFonts w:cs="Arial"/>
              <w:color w:val="auto"/>
            </w:rPr>
            <w:lastRenderedPageBreak/>
            <w:t xml:space="preserve">Growers seeking information about on-farm biosecurity can contact DAFWA's Geraldton office on +61 8 9956 8555 or vegetablesWA on +61 8 9481 0834. </w:t>
          </w:r>
        </w:p>
        <w:p w:rsidR="00585975" w:rsidRPr="00A1746A" w:rsidRDefault="00CE3B6C" w:rsidP="00A1746A">
          <w:pPr>
            <w:pStyle w:val="ListParagraph"/>
            <w:numPr>
              <w:ilvl w:val="0"/>
              <w:numId w:val="27"/>
            </w:numPr>
            <w:spacing w:after="240" w:line="360" w:lineRule="auto"/>
            <w:ind w:left="714" w:hanging="357"/>
            <w:contextualSpacing w:val="0"/>
            <w:textAlignment w:val="baseline"/>
            <w:rPr>
              <w:rFonts w:cs="Arial"/>
              <w:color w:val="auto"/>
            </w:rPr>
          </w:pPr>
          <w:r w:rsidRPr="00A1746A">
            <w:rPr>
              <w:rFonts w:cs="Arial"/>
              <w:color w:val="auto"/>
            </w:rPr>
            <w:t xml:space="preserve">A </w:t>
          </w:r>
          <w:r w:rsidR="00585975" w:rsidRPr="00A1746A">
            <w:rPr>
              <w:rFonts w:cs="Arial"/>
              <w:color w:val="auto"/>
            </w:rPr>
            <w:t xml:space="preserve">farm biosecurity information sheet, in both English and Vietnamese is available from DAFWA’s CGMMV web pages – </w:t>
          </w:r>
          <w:hyperlink r:id="rId14" w:tgtFrame="_blank" w:history="1">
            <w:r w:rsidR="00585975" w:rsidRPr="00A1746A">
              <w:rPr>
                <w:rStyle w:val="Hyperlink"/>
                <w:rFonts w:cs="Arial"/>
                <w:color w:val="auto"/>
              </w:rPr>
              <w:t>agric.wa.g</w:t>
            </w:r>
            <w:r w:rsidR="00585975" w:rsidRPr="00A1746A">
              <w:rPr>
                <w:rStyle w:val="Hyperlink"/>
                <w:rFonts w:cs="Arial"/>
                <w:color w:val="auto"/>
              </w:rPr>
              <w:t>o</w:t>
            </w:r>
            <w:r w:rsidR="00585975" w:rsidRPr="00A1746A">
              <w:rPr>
                <w:rStyle w:val="Hyperlink"/>
                <w:rFonts w:cs="Arial"/>
                <w:color w:val="auto"/>
              </w:rPr>
              <w:t>v.au/cgmmv</w:t>
            </w:r>
          </w:hyperlink>
          <w:r w:rsidR="00585975" w:rsidRPr="00A1746A">
            <w:rPr>
              <w:rFonts w:cs="Arial"/>
              <w:color w:val="auto"/>
            </w:rPr>
            <w:t xml:space="preserve">, or visit the </w:t>
          </w:r>
          <w:hyperlink r:id="rId15" w:history="1">
            <w:r w:rsidR="00585975" w:rsidRPr="00A1746A">
              <w:rPr>
                <w:rStyle w:val="Hyperlink"/>
                <w:rFonts w:cs="Arial"/>
                <w:color w:val="auto"/>
              </w:rPr>
              <w:t>Farm Bi</w:t>
            </w:r>
            <w:r w:rsidR="00585975" w:rsidRPr="00A1746A">
              <w:rPr>
                <w:rStyle w:val="Hyperlink"/>
                <w:rFonts w:cs="Arial"/>
                <w:color w:val="auto"/>
              </w:rPr>
              <w:t>o</w:t>
            </w:r>
            <w:r w:rsidR="00585975" w:rsidRPr="00A1746A">
              <w:rPr>
                <w:rStyle w:val="Hyperlink"/>
                <w:rFonts w:cs="Arial"/>
                <w:color w:val="auto"/>
              </w:rPr>
              <w:t>security</w:t>
            </w:r>
          </w:hyperlink>
          <w:r w:rsidR="00585975" w:rsidRPr="00A1746A">
            <w:rPr>
              <w:rFonts w:cs="Arial"/>
              <w:color w:val="auto"/>
            </w:rPr>
            <w:t xml:space="preserve"> website.</w:t>
          </w:r>
        </w:p>
        <w:p w:rsidR="009C3B63" w:rsidRPr="00A1746A" w:rsidRDefault="009C3B63" w:rsidP="00A1746A">
          <w:pPr>
            <w:pStyle w:val="ListParagraph"/>
            <w:numPr>
              <w:ilvl w:val="0"/>
              <w:numId w:val="27"/>
            </w:numPr>
            <w:spacing w:after="240" w:line="360" w:lineRule="auto"/>
            <w:ind w:left="714" w:hanging="357"/>
            <w:contextualSpacing w:val="0"/>
            <w:textAlignment w:val="baseline"/>
            <w:rPr>
              <w:rFonts w:cs="Arial"/>
              <w:color w:val="auto"/>
            </w:rPr>
          </w:pPr>
          <w:r w:rsidRPr="00A1746A">
            <w:rPr>
              <w:rFonts w:cs="Arial"/>
              <w:color w:val="auto"/>
            </w:rPr>
            <w:t xml:space="preserve">A farm biosecurity plan template can be downloaded from </w:t>
          </w:r>
          <w:proofErr w:type="spellStart"/>
          <w:r w:rsidRPr="00A1746A">
            <w:rPr>
              <w:rFonts w:cs="Arial"/>
              <w:color w:val="auto"/>
            </w:rPr>
            <w:t>DAFWA’s</w:t>
          </w:r>
          <w:proofErr w:type="spellEnd"/>
          <w:r w:rsidRPr="00A1746A">
            <w:rPr>
              <w:rFonts w:cs="Arial"/>
              <w:color w:val="auto"/>
            </w:rPr>
            <w:t xml:space="preserve"> </w:t>
          </w:r>
          <w:proofErr w:type="spellStart"/>
          <w:r w:rsidRPr="00A1746A">
            <w:rPr>
              <w:rFonts w:cs="Arial"/>
              <w:color w:val="auto"/>
            </w:rPr>
            <w:t>CGMMV</w:t>
          </w:r>
          <w:proofErr w:type="spellEnd"/>
          <w:r w:rsidRPr="00A1746A">
            <w:rPr>
              <w:rFonts w:cs="Arial"/>
              <w:color w:val="auto"/>
            </w:rPr>
            <w:t xml:space="preserve"> web pages – </w:t>
          </w:r>
          <w:hyperlink r:id="rId16" w:tgtFrame="_blank" w:history="1">
            <w:r w:rsidRPr="00A1746A">
              <w:rPr>
                <w:rStyle w:val="Hyperlink"/>
                <w:rFonts w:cs="Arial"/>
                <w:color w:val="auto"/>
              </w:rPr>
              <w:t>agric.w</w:t>
            </w:r>
            <w:r w:rsidRPr="00A1746A">
              <w:rPr>
                <w:rStyle w:val="Hyperlink"/>
                <w:rFonts w:cs="Arial"/>
                <w:color w:val="auto"/>
              </w:rPr>
              <w:t>a</w:t>
            </w:r>
            <w:r w:rsidRPr="00A1746A">
              <w:rPr>
                <w:rStyle w:val="Hyperlink"/>
                <w:rFonts w:cs="Arial"/>
                <w:color w:val="auto"/>
              </w:rPr>
              <w:t>.gov.au/</w:t>
            </w:r>
            <w:proofErr w:type="spellStart"/>
            <w:r w:rsidRPr="00A1746A">
              <w:rPr>
                <w:rStyle w:val="Hyperlink"/>
                <w:rFonts w:cs="Arial"/>
                <w:color w:val="auto"/>
              </w:rPr>
              <w:t>cgmmv</w:t>
            </w:r>
            <w:proofErr w:type="spellEnd"/>
          </w:hyperlink>
          <w:r w:rsidRPr="00A1746A">
            <w:rPr>
              <w:rStyle w:val="Hyperlink"/>
              <w:rFonts w:cs="Arial"/>
              <w:color w:val="auto"/>
            </w:rPr>
            <w:t>.</w:t>
          </w:r>
        </w:p>
        <w:p w:rsidR="00585975" w:rsidRPr="00A1746A" w:rsidRDefault="00585975" w:rsidP="00A1746A">
          <w:pPr>
            <w:pStyle w:val="ListParagraph"/>
            <w:numPr>
              <w:ilvl w:val="0"/>
              <w:numId w:val="27"/>
            </w:numPr>
            <w:spacing w:after="240" w:line="360" w:lineRule="auto"/>
            <w:ind w:left="714" w:hanging="357"/>
            <w:contextualSpacing w:val="0"/>
            <w:textAlignment w:val="baseline"/>
            <w:rPr>
              <w:rFonts w:cs="Arial"/>
              <w:color w:val="auto"/>
            </w:rPr>
          </w:pPr>
          <w:r w:rsidRPr="00A1746A">
            <w:rPr>
              <w:rFonts w:cs="Arial"/>
              <w:color w:val="auto"/>
            </w:rPr>
            <w:t>Cucurbit growers should seek a written statement from their seed suppliers stating that the</w:t>
          </w:r>
          <w:r w:rsidR="009C3B63" w:rsidRPr="00A1746A">
            <w:rPr>
              <w:rFonts w:cs="Arial"/>
              <w:color w:val="auto"/>
            </w:rPr>
            <w:t>ir</w:t>
          </w:r>
          <w:r w:rsidRPr="00A1746A">
            <w:rPr>
              <w:rFonts w:cs="Arial"/>
              <w:color w:val="auto"/>
            </w:rPr>
            <w:t xml:space="preserve"> seeds have been tested, using the ELISA method, and found to be free from</w:t>
          </w:r>
          <w:r w:rsidRPr="00A1746A">
            <w:rPr>
              <w:rFonts w:cs="Arial"/>
              <w:i/>
              <w:iCs/>
              <w:color w:val="auto"/>
            </w:rPr>
            <w:t xml:space="preserve"> </w:t>
          </w:r>
          <w:r w:rsidRPr="00A1746A">
            <w:rPr>
              <w:rFonts w:cs="Arial"/>
              <w:color w:val="auto"/>
            </w:rPr>
            <w:t>the virus. This assurance should be obtained for both cultivars and rootstocks.</w:t>
          </w:r>
        </w:p>
        <w:p w:rsidR="00585975" w:rsidRPr="00A1746A" w:rsidRDefault="00585975" w:rsidP="00A1746A">
          <w:pPr>
            <w:pStyle w:val="ListParagraph"/>
            <w:numPr>
              <w:ilvl w:val="0"/>
              <w:numId w:val="27"/>
            </w:numPr>
            <w:spacing w:after="240" w:line="360" w:lineRule="auto"/>
            <w:ind w:left="714" w:hanging="357"/>
            <w:contextualSpacing w:val="0"/>
            <w:rPr>
              <w:rFonts w:cs="Arial"/>
              <w:color w:val="auto"/>
              <w:szCs w:val="24"/>
            </w:rPr>
          </w:pPr>
          <w:r w:rsidRPr="00A1746A">
            <w:rPr>
              <w:rFonts w:cs="Arial"/>
              <w:color w:val="auto"/>
              <w:szCs w:val="24"/>
            </w:rPr>
            <w:t xml:space="preserve">Northern Territory Government - </w:t>
          </w:r>
          <w:hyperlink r:id="rId17" w:history="1">
            <w:r w:rsidRPr="00A1746A">
              <w:rPr>
                <w:rStyle w:val="Hyperlink"/>
                <w:rFonts w:cs="Arial"/>
                <w:color w:val="auto"/>
                <w:szCs w:val="24"/>
              </w:rPr>
              <w:t>CG</w:t>
            </w:r>
            <w:r w:rsidRPr="00A1746A">
              <w:rPr>
                <w:rStyle w:val="Hyperlink"/>
                <w:rFonts w:cs="Arial"/>
                <w:color w:val="auto"/>
                <w:szCs w:val="24"/>
              </w:rPr>
              <w:t>M</w:t>
            </w:r>
            <w:r w:rsidRPr="00A1746A">
              <w:rPr>
                <w:rStyle w:val="Hyperlink"/>
                <w:rFonts w:cs="Arial"/>
                <w:color w:val="auto"/>
                <w:szCs w:val="24"/>
              </w:rPr>
              <w:t>MV web pages</w:t>
            </w:r>
          </w:hyperlink>
          <w:r w:rsidRPr="00A1746A">
            <w:rPr>
              <w:rStyle w:val="Hyperlink"/>
              <w:rFonts w:cs="Arial"/>
              <w:color w:val="auto"/>
              <w:szCs w:val="24"/>
            </w:rPr>
            <w:t>.</w:t>
          </w:r>
        </w:p>
        <w:p w:rsidR="00585975" w:rsidRPr="00A1746A" w:rsidRDefault="00585975" w:rsidP="00A1746A">
          <w:pPr>
            <w:pStyle w:val="ListParagraph"/>
            <w:numPr>
              <w:ilvl w:val="0"/>
              <w:numId w:val="27"/>
            </w:numPr>
            <w:spacing w:after="240" w:line="360" w:lineRule="auto"/>
            <w:ind w:left="714" w:hanging="357"/>
            <w:contextualSpacing w:val="0"/>
            <w:rPr>
              <w:rStyle w:val="Hyperlink"/>
              <w:rFonts w:cs="Arial"/>
              <w:color w:val="auto"/>
              <w:szCs w:val="24"/>
            </w:rPr>
          </w:pPr>
          <w:r w:rsidRPr="00A1746A">
            <w:rPr>
              <w:rFonts w:cs="Arial"/>
              <w:color w:val="auto"/>
              <w:szCs w:val="24"/>
            </w:rPr>
            <w:t xml:space="preserve">Queensland </w:t>
          </w:r>
          <w:hyperlink r:id="rId18" w:history="1">
            <w:r w:rsidRPr="00A1746A">
              <w:rPr>
                <w:rFonts w:cs="Arial"/>
                <w:color w:val="auto"/>
                <w:szCs w:val="24"/>
              </w:rPr>
              <w:t>Department of Agriculture and Fisheries</w:t>
            </w:r>
          </w:hyperlink>
          <w:r w:rsidRPr="00A1746A">
            <w:rPr>
              <w:rFonts w:cs="Arial"/>
              <w:color w:val="auto"/>
              <w:szCs w:val="24"/>
            </w:rPr>
            <w:t xml:space="preserve"> </w:t>
          </w:r>
          <w:hyperlink r:id="rId19" w:history="1">
            <w:r w:rsidRPr="00A1746A">
              <w:rPr>
                <w:rStyle w:val="Hyperlink"/>
                <w:rFonts w:cs="Arial"/>
                <w:color w:val="auto"/>
                <w:szCs w:val="24"/>
              </w:rPr>
              <w:t>CG</w:t>
            </w:r>
            <w:r w:rsidRPr="00A1746A">
              <w:rPr>
                <w:rStyle w:val="Hyperlink"/>
                <w:rFonts w:cs="Arial"/>
                <w:color w:val="auto"/>
                <w:szCs w:val="24"/>
              </w:rPr>
              <w:t>M</w:t>
            </w:r>
            <w:r w:rsidRPr="00A1746A">
              <w:rPr>
                <w:rStyle w:val="Hyperlink"/>
                <w:rFonts w:cs="Arial"/>
                <w:color w:val="auto"/>
                <w:szCs w:val="24"/>
              </w:rPr>
              <w:t>MV web pages</w:t>
            </w:r>
          </w:hyperlink>
          <w:r w:rsidRPr="00A1746A">
            <w:rPr>
              <w:rStyle w:val="Hyperlink"/>
              <w:rFonts w:cs="Arial"/>
              <w:color w:val="auto"/>
              <w:szCs w:val="24"/>
            </w:rPr>
            <w:t>.</w:t>
          </w:r>
        </w:p>
        <w:p w:rsidR="00456701" w:rsidRPr="00A1746A" w:rsidRDefault="00456701" w:rsidP="00A1746A">
          <w:pPr>
            <w:pStyle w:val="ListParagraph"/>
            <w:numPr>
              <w:ilvl w:val="0"/>
              <w:numId w:val="27"/>
            </w:numPr>
            <w:spacing w:after="240" w:line="360" w:lineRule="auto"/>
            <w:ind w:left="714" w:hanging="357"/>
            <w:contextualSpacing w:val="0"/>
            <w:rPr>
              <w:rFonts w:cs="Arial"/>
              <w:color w:val="auto"/>
              <w:szCs w:val="24"/>
            </w:rPr>
          </w:pPr>
          <w:proofErr w:type="spellStart"/>
          <w:proofErr w:type="gramStart"/>
          <w:r w:rsidRPr="00A1746A">
            <w:rPr>
              <w:rFonts w:cs="Arial"/>
              <w:color w:val="auto"/>
              <w:szCs w:val="24"/>
            </w:rPr>
            <w:t>vegetablesWA</w:t>
          </w:r>
          <w:proofErr w:type="spellEnd"/>
          <w:proofErr w:type="gramEnd"/>
          <w:r w:rsidRPr="00A1746A">
            <w:rPr>
              <w:rFonts w:cs="Arial"/>
              <w:color w:val="auto"/>
              <w:szCs w:val="24"/>
            </w:rPr>
            <w:t xml:space="preserve"> </w:t>
          </w:r>
          <w:hyperlink r:id="rId20" w:history="1">
            <w:r w:rsidRPr="00A1746A">
              <w:rPr>
                <w:rStyle w:val="Hyperlink"/>
                <w:rFonts w:cs="Arial"/>
                <w:szCs w:val="24"/>
              </w:rPr>
              <w:t>we</w:t>
            </w:r>
            <w:r w:rsidRPr="00A1746A">
              <w:rPr>
                <w:rStyle w:val="Hyperlink"/>
                <w:rFonts w:cs="Arial"/>
                <w:szCs w:val="24"/>
              </w:rPr>
              <w:t>b</w:t>
            </w:r>
            <w:r w:rsidRPr="00A1746A">
              <w:rPr>
                <w:rStyle w:val="Hyperlink"/>
                <w:rFonts w:cs="Arial"/>
                <w:szCs w:val="24"/>
              </w:rPr>
              <w:t>site</w:t>
            </w:r>
          </w:hyperlink>
          <w:r w:rsidR="00A1746A" w:rsidRPr="00A1746A">
            <w:rPr>
              <w:rFonts w:cs="Arial"/>
              <w:color w:val="auto"/>
              <w:szCs w:val="24"/>
            </w:rPr>
            <w:t>.</w:t>
          </w:r>
        </w:p>
        <w:p w:rsidR="00456701" w:rsidRDefault="00456701" w:rsidP="00A1746A">
          <w:pPr>
            <w:pStyle w:val="ListParagraph"/>
            <w:numPr>
              <w:ilvl w:val="0"/>
              <w:numId w:val="27"/>
            </w:numPr>
            <w:spacing w:after="240" w:line="360" w:lineRule="auto"/>
            <w:ind w:left="714" w:hanging="357"/>
            <w:contextualSpacing w:val="0"/>
            <w:rPr>
              <w:rFonts w:cs="Arial"/>
              <w:color w:val="auto"/>
              <w:szCs w:val="24"/>
            </w:rPr>
          </w:pPr>
          <w:r w:rsidRPr="00A1746A">
            <w:rPr>
              <w:rFonts w:cs="Arial"/>
              <w:color w:val="auto"/>
              <w:szCs w:val="24"/>
            </w:rPr>
            <w:t xml:space="preserve">AUSVEG </w:t>
          </w:r>
          <w:hyperlink r:id="rId21" w:history="1">
            <w:r w:rsidRPr="00A1746A">
              <w:rPr>
                <w:rStyle w:val="Hyperlink"/>
                <w:rFonts w:cs="Arial"/>
                <w:szCs w:val="24"/>
              </w:rPr>
              <w:t>web</w:t>
            </w:r>
            <w:r w:rsidRPr="00A1746A">
              <w:rPr>
                <w:rStyle w:val="Hyperlink"/>
                <w:rFonts w:cs="Arial"/>
                <w:szCs w:val="24"/>
              </w:rPr>
              <w:t>s</w:t>
            </w:r>
            <w:r w:rsidRPr="00A1746A">
              <w:rPr>
                <w:rStyle w:val="Hyperlink"/>
                <w:rFonts w:cs="Arial"/>
                <w:szCs w:val="24"/>
              </w:rPr>
              <w:t>ite</w:t>
            </w:r>
          </w:hyperlink>
          <w:r w:rsidRPr="00A1746A">
            <w:rPr>
              <w:rFonts w:cs="Arial"/>
              <w:color w:val="auto"/>
              <w:szCs w:val="24"/>
            </w:rPr>
            <w:t>.</w:t>
          </w:r>
        </w:p>
        <w:p w:rsidR="00CE4E84" w:rsidRPr="00A1746A" w:rsidRDefault="00DC24E7" w:rsidP="00A1746A">
          <w:pPr>
            <w:pStyle w:val="ListParagraph"/>
            <w:numPr>
              <w:ilvl w:val="0"/>
              <w:numId w:val="27"/>
            </w:numPr>
            <w:spacing w:after="240" w:line="360" w:lineRule="auto"/>
            <w:ind w:left="714" w:hanging="357"/>
            <w:contextualSpacing w:val="0"/>
            <w:rPr>
              <w:rFonts w:cs="Arial"/>
              <w:color w:val="auto"/>
              <w:szCs w:val="24"/>
            </w:rPr>
          </w:pPr>
          <w:r>
            <w:rPr>
              <w:rFonts w:cs="Arial"/>
              <w:color w:val="auto"/>
              <w:szCs w:val="24"/>
            </w:rPr>
            <w:t xml:space="preserve">Australian Melon Association </w:t>
          </w:r>
          <w:hyperlink r:id="rId22" w:history="1">
            <w:r w:rsidRPr="00DC24E7">
              <w:rPr>
                <w:rStyle w:val="Hyperlink"/>
                <w:rFonts w:cs="Arial"/>
                <w:szCs w:val="24"/>
              </w:rPr>
              <w:t>web</w:t>
            </w:r>
            <w:r w:rsidRPr="00DC24E7">
              <w:rPr>
                <w:rStyle w:val="Hyperlink"/>
                <w:rFonts w:cs="Arial"/>
                <w:szCs w:val="24"/>
              </w:rPr>
              <w:t>s</w:t>
            </w:r>
            <w:r w:rsidRPr="00DC24E7">
              <w:rPr>
                <w:rStyle w:val="Hyperlink"/>
                <w:rFonts w:cs="Arial"/>
                <w:szCs w:val="24"/>
              </w:rPr>
              <w:t>ite</w:t>
            </w:r>
          </w:hyperlink>
          <w:r>
            <w:rPr>
              <w:rFonts w:cs="Arial"/>
              <w:color w:val="auto"/>
              <w:szCs w:val="24"/>
            </w:rPr>
            <w:t>.</w:t>
          </w:r>
        </w:p>
        <w:p w:rsidR="001D3B2C" w:rsidRPr="006E6D59" w:rsidRDefault="001D3B2C" w:rsidP="00A1746A">
          <w:pPr>
            <w:spacing w:before="240" w:after="240" w:line="360" w:lineRule="auto"/>
            <w:rPr>
              <w:rFonts w:cs="Arial"/>
              <w:color w:val="auto"/>
              <w:sz w:val="28"/>
              <w:szCs w:val="28"/>
            </w:rPr>
          </w:pPr>
          <w:r w:rsidRPr="006E6D59">
            <w:rPr>
              <w:rFonts w:cs="Arial"/>
              <w:b/>
              <w:color w:val="1F4E79" w:themeColor="accent1" w:themeShade="80"/>
              <w:sz w:val="28"/>
              <w:szCs w:val="28"/>
            </w:rPr>
            <w:t>Seeking your feedback</w:t>
          </w:r>
        </w:p>
        <w:p w:rsidR="001D3B2C" w:rsidRPr="00585975" w:rsidRDefault="006E6D59" w:rsidP="00A03B6B">
          <w:pPr>
            <w:spacing w:before="240" w:after="240" w:line="360" w:lineRule="auto"/>
            <w:rPr>
              <w:rFonts w:cs="Arial"/>
              <w:color w:val="auto"/>
              <w:szCs w:val="24"/>
            </w:rPr>
          </w:pPr>
          <w:r w:rsidRPr="00585975">
            <w:rPr>
              <w:rFonts w:cs="Arial"/>
              <w:color w:val="auto"/>
              <w:szCs w:val="24"/>
            </w:rPr>
            <w:t xml:space="preserve">Get in contact with us to suggest topics you would like to see discussed in the next </w:t>
          </w:r>
          <w:r w:rsidR="0010010E">
            <w:rPr>
              <w:rFonts w:cs="Arial"/>
              <w:color w:val="auto"/>
              <w:szCs w:val="24"/>
            </w:rPr>
            <w:t>e-</w:t>
          </w:r>
          <w:r w:rsidRPr="00585975">
            <w:rPr>
              <w:rFonts w:cs="Arial"/>
              <w:color w:val="auto"/>
              <w:szCs w:val="24"/>
            </w:rPr>
            <w:t>update.</w:t>
          </w:r>
        </w:p>
        <w:p w:rsidR="00DC24E7" w:rsidRDefault="00DC24E7" w:rsidP="00A03B6B">
          <w:pPr>
            <w:spacing w:before="240" w:after="240" w:line="360" w:lineRule="auto"/>
            <w:rPr>
              <w:rStyle w:val="Heading2Char"/>
              <w:color w:val="1F4E79" w:themeColor="accent1" w:themeShade="80"/>
              <w:sz w:val="28"/>
              <w:szCs w:val="28"/>
            </w:rPr>
          </w:pPr>
        </w:p>
        <w:p w:rsidR="00DC24E7" w:rsidRDefault="00DC24E7" w:rsidP="00A03B6B">
          <w:pPr>
            <w:spacing w:before="240" w:after="240" w:line="360" w:lineRule="auto"/>
            <w:rPr>
              <w:rStyle w:val="Heading2Char"/>
              <w:color w:val="1F4E79" w:themeColor="accent1" w:themeShade="80"/>
              <w:sz w:val="28"/>
              <w:szCs w:val="28"/>
            </w:rPr>
          </w:pPr>
        </w:p>
        <w:p w:rsidR="00DC24E7" w:rsidRDefault="00DC24E7" w:rsidP="00A03B6B">
          <w:pPr>
            <w:spacing w:before="240" w:after="240" w:line="360" w:lineRule="auto"/>
            <w:rPr>
              <w:rStyle w:val="Heading2Char"/>
              <w:color w:val="1F4E79" w:themeColor="accent1" w:themeShade="80"/>
              <w:sz w:val="28"/>
              <w:szCs w:val="28"/>
            </w:rPr>
          </w:pPr>
        </w:p>
        <w:p w:rsidR="00DC24E7" w:rsidRDefault="00DC24E7" w:rsidP="00A03B6B">
          <w:pPr>
            <w:spacing w:before="240" w:after="240" w:line="360" w:lineRule="auto"/>
            <w:rPr>
              <w:rStyle w:val="Heading2Char"/>
              <w:color w:val="1F4E79" w:themeColor="accent1" w:themeShade="80"/>
              <w:sz w:val="28"/>
              <w:szCs w:val="28"/>
            </w:rPr>
          </w:pPr>
        </w:p>
        <w:p w:rsidR="007D60E5" w:rsidRPr="00B00321" w:rsidRDefault="007D60E5" w:rsidP="00A03B6B">
          <w:pPr>
            <w:spacing w:before="240" w:after="240" w:line="360" w:lineRule="auto"/>
            <w:rPr>
              <w:color w:val="auto"/>
              <w:sz w:val="22"/>
            </w:rPr>
          </w:pPr>
          <w:r w:rsidRPr="00717E04">
            <w:rPr>
              <w:rStyle w:val="Heading2Char"/>
              <w:color w:val="1F4E79" w:themeColor="accent1" w:themeShade="80"/>
              <w:sz w:val="28"/>
              <w:szCs w:val="28"/>
            </w:rPr>
            <w:t>Important disclaimer</w:t>
          </w:r>
          <w:r w:rsidRPr="00B00321">
            <w:rPr>
              <w:color w:val="auto"/>
              <w:szCs w:val="24"/>
            </w:rPr>
            <w:br/>
          </w:r>
          <w:r w:rsidRPr="00B00321">
            <w:rPr>
              <w:color w:val="auto"/>
              <w:sz w:val="22"/>
            </w:rPr>
            <w:t>The Chief Executive Officer of the Department of Agriculture and Food and the State of Western Australia accept no liability whatsoever by reason of negligence or otherwise arising from the use or release of this information or any part of it.</w:t>
          </w:r>
        </w:p>
        <w:p w:rsidR="001B6CA8" w:rsidRPr="00B00321" w:rsidRDefault="007D60E5" w:rsidP="00A03B6B">
          <w:pPr>
            <w:spacing w:before="240" w:after="240" w:line="360" w:lineRule="auto"/>
            <w:rPr>
              <w:color w:val="auto"/>
              <w:sz w:val="22"/>
            </w:rPr>
          </w:pPr>
          <w:r w:rsidRPr="00B00321">
            <w:rPr>
              <w:color w:val="auto"/>
              <w:sz w:val="22"/>
            </w:rPr>
            <w:t>Copyright © Western Australian Agriculture Authority, 201</w:t>
          </w:r>
          <w:r w:rsidR="00EF569D">
            <w:rPr>
              <w:color w:val="auto"/>
              <w:sz w:val="22"/>
            </w:rPr>
            <w:t>6</w:t>
          </w:r>
        </w:p>
      </w:sdtContent>
    </w:sdt>
    <w:sectPr w:rsidR="001B6CA8" w:rsidRPr="00B00321" w:rsidSect="00602A59">
      <w:footerReference w:type="default" r:id="rId23"/>
      <w:headerReference w:type="first" r:id="rId24"/>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E4" w:rsidRDefault="00B612E4" w:rsidP="00337B8D">
      <w:pPr>
        <w:spacing w:after="0" w:line="240" w:lineRule="auto"/>
      </w:pPr>
      <w:r>
        <w:separator/>
      </w:r>
    </w:p>
  </w:endnote>
  <w:endnote w:type="continuationSeparator" w:id="0">
    <w:p w:rsidR="00B612E4" w:rsidRDefault="00B612E4"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14" w:rsidRDefault="00222D14">
    <w:pPr>
      <w:pStyle w:val="Footer"/>
      <w:jc w:val="right"/>
    </w:pPr>
  </w:p>
  <w:p w:rsidR="00222D14" w:rsidRDefault="00222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E4" w:rsidRDefault="00B612E4" w:rsidP="00337B8D">
      <w:pPr>
        <w:spacing w:after="0" w:line="240" w:lineRule="auto"/>
      </w:pPr>
      <w:r>
        <w:separator/>
      </w:r>
    </w:p>
  </w:footnote>
  <w:footnote w:type="continuationSeparator" w:id="0">
    <w:p w:rsidR="00B612E4" w:rsidRDefault="00B612E4"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63" w:rsidRDefault="004D504F" w:rsidP="00602A59">
    <w:pPr>
      <w:pStyle w:val="Header"/>
      <w:tabs>
        <w:tab w:val="clear" w:pos="4513"/>
        <w:tab w:val="clear" w:pos="9026"/>
        <w:tab w:val="left" w:pos="5777"/>
      </w:tabs>
      <w:jc w:val="both"/>
    </w:pPr>
    <w:r>
      <w:rPr>
        <w:noProof/>
        <w:lang w:eastAsia="en-AU"/>
      </w:rPr>
      <w:drawing>
        <wp:anchor distT="0" distB="0" distL="114300" distR="114300" simplePos="0" relativeHeight="251658240" behindDoc="1" locked="0" layoutInCell="1" allowOverlap="1" wp14:anchorId="034B0C16" wp14:editId="711B643B">
          <wp:simplePos x="0" y="0"/>
          <wp:positionH relativeFrom="column">
            <wp:posOffset>3895725</wp:posOffset>
          </wp:positionH>
          <wp:positionV relativeFrom="paragraph">
            <wp:posOffset>-120015</wp:posOffset>
          </wp:positionV>
          <wp:extent cx="2847340" cy="968375"/>
          <wp:effectExtent l="0" t="0" r="0" b="3175"/>
          <wp:wrapThrough wrapText="bothSides">
            <wp:wrapPolygon edited="0">
              <wp:start x="2601" y="0"/>
              <wp:lineTo x="5202" y="6799"/>
              <wp:lineTo x="2023" y="13597"/>
              <wp:lineTo x="0" y="19121"/>
              <wp:lineTo x="0" y="20821"/>
              <wp:lineTo x="2168" y="21246"/>
              <wp:lineTo x="9249" y="21246"/>
              <wp:lineTo x="11706" y="20821"/>
              <wp:lineTo x="11561" y="20396"/>
              <wp:lineTo x="21388" y="15722"/>
              <wp:lineTo x="21388" y="0"/>
              <wp:lineTo x="2601" y="0"/>
            </wp:wrapPolygon>
          </wp:wrapThrough>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orpstylenewsletter.png"/>
                  <pic:cNvPicPr/>
                </pic:nvPicPr>
                <pic:blipFill>
                  <a:blip r:embed="rId1" cstate="print">
                    <a:extLst>
                      <a:ext uri="{28A0092B-C50C-407E-A947-70E740481C1C}">
                        <a14:useLocalDpi xmlns:a14="http://schemas.microsoft.com/office/drawing/2010/main" val="0"/>
                      </a:ext>
                    </a:extLst>
                  </a:blip>
                  <a:srcRect t="14002" r="11124"/>
                  <a:stretch>
                    <a:fillRect/>
                  </a:stretch>
                </pic:blipFill>
                <pic:spPr>
                  <a:xfrm>
                    <a:off x="0" y="0"/>
                    <a:ext cx="2847340" cy="9683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42E12D23" wp14:editId="538D724D">
          <wp:extent cx="3064119" cy="647700"/>
          <wp:effectExtent l="0" t="0" r="3175" b="0"/>
          <wp:docPr id="66" name="Picture 66"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64119"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B06"/>
    <w:multiLevelType w:val="hybridMultilevel"/>
    <w:tmpl w:val="72268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1C3650"/>
    <w:multiLevelType w:val="hybridMultilevel"/>
    <w:tmpl w:val="94A8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2F738CD"/>
    <w:multiLevelType w:val="hybridMultilevel"/>
    <w:tmpl w:val="A30C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7B27BA"/>
    <w:multiLevelType w:val="hybridMultilevel"/>
    <w:tmpl w:val="2188A75C"/>
    <w:lvl w:ilvl="0" w:tplc="777C2ABC">
      <w:start w:val="1"/>
      <w:numFmt w:val="bullet"/>
      <w:lvlText w:val=""/>
      <w:lvlJc w:val="left"/>
      <w:pPr>
        <w:ind w:left="720" w:hanging="360"/>
      </w:pPr>
      <w:rPr>
        <w:rFonts w:ascii="Symbol" w:hAnsi="Symbol" w:hint="default"/>
        <w:color w:val="000000" w:themeColor="text1"/>
      </w:rPr>
    </w:lvl>
    <w:lvl w:ilvl="1" w:tplc="82F0BC2E">
      <w:numFmt w:val="bullet"/>
      <w:lvlText w:val="–"/>
      <w:lvlJc w:val="left"/>
      <w:pPr>
        <w:ind w:left="1440" w:hanging="360"/>
      </w:pPr>
      <w:rPr>
        <w:rFonts w:ascii="Arial" w:eastAsiaTheme="minorHAnsi" w:hAnsi="Arial"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E111E"/>
    <w:multiLevelType w:val="hybridMultilevel"/>
    <w:tmpl w:val="D03E7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E67636E"/>
    <w:multiLevelType w:val="hybridMultilevel"/>
    <w:tmpl w:val="75282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D48E3"/>
    <w:multiLevelType w:val="hybridMultilevel"/>
    <w:tmpl w:val="BB46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5F68CE"/>
    <w:multiLevelType w:val="hybridMultilevel"/>
    <w:tmpl w:val="DB9A4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203E81"/>
    <w:multiLevelType w:val="hybridMultilevel"/>
    <w:tmpl w:val="9B88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EA3D8E"/>
    <w:multiLevelType w:val="hybridMultilevel"/>
    <w:tmpl w:val="5818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1669DC"/>
    <w:multiLevelType w:val="hybridMultilevel"/>
    <w:tmpl w:val="B53A2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44429E"/>
    <w:multiLevelType w:val="hybridMultilevel"/>
    <w:tmpl w:val="BDE0E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53B7A66"/>
    <w:multiLevelType w:val="hybridMultilevel"/>
    <w:tmpl w:val="C794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AF6EAB"/>
    <w:multiLevelType w:val="hybridMultilevel"/>
    <w:tmpl w:val="B49C4E3E"/>
    <w:lvl w:ilvl="0" w:tplc="0C09000B">
      <w:start w:val="1"/>
      <w:numFmt w:val="bullet"/>
      <w:lvlText w:val=""/>
      <w:lvlJc w:val="left"/>
      <w:pPr>
        <w:ind w:left="720" w:hanging="360"/>
      </w:pPr>
      <w:rPr>
        <w:rFonts w:ascii="Wingdings" w:hAnsi="Wingdings" w:hint="default"/>
        <w:color w:val="000000"/>
      </w:rPr>
    </w:lvl>
    <w:lvl w:ilvl="1" w:tplc="82F0BC2E">
      <w:numFmt w:val="bullet"/>
      <w:lvlText w:val="–"/>
      <w:lvlJc w:val="left"/>
      <w:pPr>
        <w:ind w:left="1440" w:hanging="360"/>
      </w:pPr>
      <w:rPr>
        <w:rFonts w:ascii="Arial" w:eastAsia="Calibri"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B260FB1"/>
    <w:multiLevelType w:val="hybridMultilevel"/>
    <w:tmpl w:val="3E76B0FC"/>
    <w:lvl w:ilvl="0" w:tplc="0C090001">
      <w:start w:val="1"/>
      <w:numFmt w:val="bullet"/>
      <w:lvlText w:val=""/>
      <w:lvlJc w:val="left"/>
      <w:pPr>
        <w:ind w:left="720" w:hanging="360"/>
      </w:pPr>
      <w:rPr>
        <w:rFonts w:ascii="Symbol" w:hAnsi="Symbol" w:hint="default"/>
      </w:rPr>
    </w:lvl>
    <w:lvl w:ilvl="1" w:tplc="9122287A">
      <w:numFmt w:val="bullet"/>
      <w:lvlText w:val="·"/>
      <w:lvlJc w:val="left"/>
      <w:pPr>
        <w:ind w:left="1440" w:hanging="36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C65413"/>
    <w:multiLevelType w:val="hybridMultilevel"/>
    <w:tmpl w:val="239A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9455D"/>
    <w:multiLevelType w:val="hybridMultilevel"/>
    <w:tmpl w:val="7E7E3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66C69A6"/>
    <w:multiLevelType w:val="hybridMultilevel"/>
    <w:tmpl w:val="847023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7497A26"/>
    <w:multiLevelType w:val="hybridMultilevel"/>
    <w:tmpl w:val="ADCC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8"/>
  </w:num>
  <w:num w:numId="4">
    <w:abstractNumId w:val="5"/>
  </w:num>
  <w:num w:numId="5">
    <w:abstractNumId w:val="24"/>
  </w:num>
  <w:num w:numId="6">
    <w:abstractNumId w:val="12"/>
  </w:num>
  <w:num w:numId="7">
    <w:abstractNumId w:val="10"/>
  </w:num>
  <w:num w:numId="8">
    <w:abstractNumId w:val="1"/>
  </w:num>
  <w:num w:numId="9">
    <w:abstractNumId w:val="7"/>
  </w:num>
  <w:num w:numId="10">
    <w:abstractNumId w:val="4"/>
  </w:num>
  <w:num w:numId="11">
    <w:abstractNumId w:val="18"/>
  </w:num>
  <w:num w:numId="12">
    <w:abstractNumId w:val="15"/>
  </w:num>
  <w:num w:numId="13">
    <w:abstractNumId w:val="16"/>
  </w:num>
  <w:num w:numId="14">
    <w:abstractNumId w:val="13"/>
  </w:num>
  <w:num w:numId="15">
    <w:abstractNumId w:val="9"/>
  </w:num>
  <w:num w:numId="16">
    <w:abstractNumId w:val="22"/>
  </w:num>
  <w:num w:numId="17">
    <w:abstractNumId w:val="23"/>
  </w:num>
  <w:num w:numId="18">
    <w:abstractNumId w:val="19"/>
  </w:num>
  <w:num w:numId="19">
    <w:abstractNumId w:val="6"/>
  </w:num>
  <w:num w:numId="20">
    <w:abstractNumId w:val="14"/>
  </w:num>
  <w:num w:numId="21">
    <w:abstractNumId w:val="19"/>
  </w:num>
  <w:num w:numId="22">
    <w:abstractNumId w:val="21"/>
  </w:num>
  <w:num w:numId="23">
    <w:abstractNumId w:val="3"/>
  </w:num>
  <w:num w:numId="24">
    <w:abstractNumId w:val="17"/>
  </w:num>
  <w:num w:numId="25">
    <w:abstractNumId w:val="25"/>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C2MDcwMbM0MTG0sDBT0lEKTi0uzszPAykwqgUA9UgjJywAAAA="/>
  </w:docVars>
  <w:rsids>
    <w:rsidRoot w:val="00CA429A"/>
    <w:rsid w:val="00002495"/>
    <w:rsid w:val="00022B5A"/>
    <w:rsid w:val="00022D63"/>
    <w:rsid w:val="00023946"/>
    <w:rsid w:val="00042853"/>
    <w:rsid w:val="0004603B"/>
    <w:rsid w:val="0007084F"/>
    <w:rsid w:val="0007177C"/>
    <w:rsid w:val="00081312"/>
    <w:rsid w:val="000B09DC"/>
    <w:rsid w:val="000B6B40"/>
    <w:rsid w:val="000B716F"/>
    <w:rsid w:val="000D097F"/>
    <w:rsid w:val="000D1C10"/>
    <w:rsid w:val="000D4B34"/>
    <w:rsid w:val="000E3849"/>
    <w:rsid w:val="000E527D"/>
    <w:rsid w:val="000E6BC8"/>
    <w:rsid w:val="000F01AE"/>
    <w:rsid w:val="0010010E"/>
    <w:rsid w:val="00115C1C"/>
    <w:rsid w:val="001211BE"/>
    <w:rsid w:val="001244A8"/>
    <w:rsid w:val="001609FA"/>
    <w:rsid w:val="00184F6E"/>
    <w:rsid w:val="00186E3C"/>
    <w:rsid w:val="001A238B"/>
    <w:rsid w:val="001B02FB"/>
    <w:rsid w:val="001B4A6A"/>
    <w:rsid w:val="001B6592"/>
    <w:rsid w:val="001B6CA8"/>
    <w:rsid w:val="001C1F73"/>
    <w:rsid w:val="001C2805"/>
    <w:rsid w:val="001D3B2C"/>
    <w:rsid w:val="001E2606"/>
    <w:rsid w:val="001E434A"/>
    <w:rsid w:val="00222D14"/>
    <w:rsid w:val="002241C1"/>
    <w:rsid w:val="0025307D"/>
    <w:rsid w:val="00266BF1"/>
    <w:rsid w:val="00274555"/>
    <w:rsid w:val="002817D8"/>
    <w:rsid w:val="002849D7"/>
    <w:rsid w:val="0028675C"/>
    <w:rsid w:val="002875AD"/>
    <w:rsid w:val="00297B20"/>
    <w:rsid w:val="002A3E5C"/>
    <w:rsid w:val="002B1471"/>
    <w:rsid w:val="002B4E15"/>
    <w:rsid w:val="002B500C"/>
    <w:rsid w:val="002C40A3"/>
    <w:rsid w:val="003158F9"/>
    <w:rsid w:val="003313A4"/>
    <w:rsid w:val="00337B8D"/>
    <w:rsid w:val="003403CC"/>
    <w:rsid w:val="003556E4"/>
    <w:rsid w:val="00372E68"/>
    <w:rsid w:val="00373B0D"/>
    <w:rsid w:val="003747C3"/>
    <w:rsid w:val="00375BC5"/>
    <w:rsid w:val="0037672F"/>
    <w:rsid w:val="003814E2"/>
    <w:rsid w:val="00386ADC"/>
    <w:rsid w:val="00394B91"/>
    <w:rsid w:val="003953D4"/>
    <w:rsid w:val="00397B76"/>
    <w:rsid w:val="003A1AC2"/>
    <w:rsid w:val="003A564E"/>
    <w:rsid w:val="003C5520"/>
    <w:rsid w:val="003C7E5F"/>
    <w:rsid w:val="003D17E3"/>
    <w:rsid w:val="003D3A85"/>
    <w:rsid w:val="003E303D"/>
    <w:rsid w:val="003F789D"/>
    <w:rsid w:val="00404A33"/>
    <w:rsid w:val="00410223"/>
    <w:rsid w:val="004231BE"/>
    <w:rsid w:val="0042397C"/>
    <w:rsid w:val="004436C2"/>
    <w:rsid w:val="00444605"/>
    <w:rsid w:val="00444767"/>
    <w:rsid w:val="00456701"/>
    <w:rsid w:val="00457D82"/>
    <w:rsid w:val="00461DE1"/>
    <w:rsid w:val="00480325"/>
    <w:rsid w:val="00496A2F"/>
    <w:rsid w:val="004D504F"/>
    <w:rsid w:val="004D61F3"/>
    <w:rsid w:val="004E69CE"/>
    <w:rsid w:val="0051141B"/>
    <w:rsid w:val="00521E0E"/>
    <w:rsid w:val="0053133F"/>
    <w:rsid w:val="00557DE4"/>
    <w:rsid w:val="00567076"/>
    <w:rsid w:val="0057626A"/>
    <w:rsid w:val="00581FDD"/>
    <w:rsid w:val="00585975"/>
    <w:rsid w:val="005864A5"/>
    <w:rsid w:val="00597DA8"/>
    <w:rsid w:val="005B0200"/>
    <w:rsid w:val="005B5AE3"/>
    <w:rsid w:val="005B7F6F"/>
    <w:rsid w:val="005C6B08"/>
    <w:rsid w:val="005C734A"/>
    <w:rsid w:val="005D2C31"/>
    <w:rsid w:val="005E199A"/>
    <w:rsid w:val="005E2E26"/>
    <w:rsid w:val="00602A59"/>
    <w:rsid w:val="00611BC7"/>
    <w:rsid w:val="006145DA"/>
    <w:rsid w:val="00643412"/>
    <w:rsid w:val="00653D1D"/>
    <w:rsid w:val="006622C7"/>
    <w:rsid w:val="00666C8D"/>
    <w:rsid w:val="00674B4E"/>
    <w:rsid w:val="00682F4E"/>
    <w:rsid w:val="00694631"/>
    <w:rsid w:val="00697360"/>
    <w:rsid w:val="006B60D2"/>
    <w:rsid w:val="006D0AC7"/>
    <w:rsid w:val="006D4EF7"/>
    <w:rsid w:val="006E6D59"/>
    <w:rsid w:val="00700A1B"/>
    <w:rsid w:val="007019FB"/>
    <w:rsid w:val="00717E04"/>
    <w:rsid w:val="00725C63"/>
    <w:rsid w:val="0075389D"/>
    <w:rsid w:val="00765C51"/>
    <w:rsid w:val="00774705"/>
    <w:rsid w:val="00774DC4"/>
    <w:rsid w:val="0078596A"/>
    <w:rsid w:val="00790B1C"/>
    <w:rsid w:val="0079505E"/>
    <w:rsid w:val="007A424B"/>
    <w:rsid w:val="007D3A63"/>
    <w:rsid w:val="007D60E5"/>
    <w:rsid w:val="007E0317"/>
    <w:rsid w:val="007E2009"/>
    <w:rsid w:val="007E491E"/>
    <w:rsid w:val="00802B9F"/>
    <w:rsid w:val="00806A5B"/>
    <w:rsid w:val="0081163B"/>
    <w:rsid w:val="00811ECD"/>
    <w:rsid w:val="00813E33"/>
    <w:rsid w:val="00817526"/>
    <w:rsid w:val="00822C65"/>
    <w:rsid w:val="00826D95"/>
    <w:rsid w:val="00832DA2"/>
    <w:rsid w:val="00841564"/>
    <w:rsid w:val="0084758B"/>
    <w:rsid w:val="00866885"/>
    <w:rsid w:val="008878BD"/>
    <w:rsid w:val="0089124B"/>
    <w:rsid w:val="00892164"/>
    <w:rsid w:val="008937FD"/>
    <w:rsid w:val="008A3EEB"/>
    <w:rsid w:val="008B264C"/>
    <w:rsid w:val="008B2A53"/>
    <w:rsid w:val="008D0B98"/>
    <w:rsid w:val="008D3347"/>
    <w:rsid w:val="008D4C8E"/>
    <w:rsid w:val="008E76B9"/>
    <w:rsid w:val="008F0748"/>
    <w:rsid w:val="008F1400"/>
    <w:rsid w:val="008F59CB"/>
    <w:rsid w:val="00941422"/>
    <w:rsid w:val="00945E4F"/>
    <w:rsid w:val="009474F6"/>
    <w:rsid w:val="00964FF9"/>
    <w:rsid w:val="009A1F5A"/>
    <w:rsid w:val="009C3B63"/>
    <w:rsid w:val="009D03EA"/>
    <w:rsid w:val="009D2FDC"/>
    <w:rsid w:val="009D5DEE"/>
    <w:rsid w:val="00A03B6B"/>
    <w:rsid w:val="00A1746A"/>
    <w:rsid w:val="00A23456"/>
    <w:rsid w:val="00A238E2"/>
    <w:rsid w:val="00A2783A"/>
    <w:rsid w:val="00A34960"/>
    <w:rsid w:val="00A424DC"/>
    <w:rsid w:val="00A50D7F"/>
    <w:rsid w:val="00A66B09"/>
    <w:rsid w:val="00A84007"/>
    <w:rsid w:val="00A906DA"/>
    <w:rsid w:val="00A91DB3"/>
    <w:rsid w:val="00AB14FB"/>
    <w:rsid w:val="00AB582E"/>
    <w:rsid w:val="00AD3315"/>
    <w:rsid w:val="00AF19EE"/>
    <w:rsid w:val="00B00321"/>
    <w:rsid w:val="00B009CE"/>
    <w:rsid w:val="00B07C53"/>
    <w:rsid w:val="00B11101"/>
    <w:rsid w:val="00B11994"/>
    <w:rsid w:val="00B2082B"/>
    <w:rsid w:val="00B27E8B"/>
    <w:rsid w:val="00B32FAD"/>
    <w:rsid w:val="00B36711"/>
    <w:rsid w:val="00B443A2"/>
    <w:rsid w:val="00B54013"/>
    <w:rsid w:val="00B612E4"/>
    <w:rsid w:val="00B626C1"/>
    <w:rsid w:val="00B723DA"/>
    <w:rsid w:val="00B74A15"/>
    <w:rsid w:val="00B81C43"/>
    <w:rsid w:val="00BA65EE"/>
    <w:rsid w:val="00BB3712"/>
    <w:rsid w:val="00BB46E4"/>
    <w:rsid w:val="00BB5E26"/>
    <w:rsid w:val="00BD08C5"/>
    <w:rsid w:val="00BD220A"/>
    <w:rsid w:val="00BD6CB3"/>
    <w:rsid w:val="00BE1E88"/>
    <w:rsid w:val="00C03326"/>
    <w:rsid w:val="00C06E62"/>
    <w:rsid w:val="00C249A2"/>
    <w:rsid w:val="00C27044"/>
    <w:rsid w:val="00C32CC9"/>
    <w:rsid w:val="00C74648"/>
    <w:rsid w:val="00C86BCA"/>
    <w:rsid w:val="00C90763"/>
    <w:rsid w:val="00C914F0"/>
    <w:rsid w:val="00CA429A"/>
    <w:rsid w:val="00CC3F48"/>
    <w:rsid w:val="00CD4E4E"/>
    <w:rsid w:val="00CE3B6C"/>
    <w:rsid w:val="00CE4E84"/>
    <w:rsid w:val="00CF3A5E"/>
    <w:rsid w:val="00D06B26"/>
    <w:rsid w:val="00D159A9"/>
    <w:rsid w:val="00D200F7"/>
    <w:rsid w:val="00D66D48"/>
    <w:rsid w:val="00D70BF3"/>
    <w:rsid w:val="00D70E43"/>
    <w:rsid w:val="00D75C70"/>
    <w:rsid w:val="00D903B9"/>
    <w:rsid w:val="00D951A1"/>
    <w:rsid w:val="00D97A98"/>
    <w:rsid w:val="00DA3D1B"/>
    <w:rsid w:val="00DB22CA"/>
    <w:rsid w:val="00DB55B6"/>
    <w:rsid w:val="00DC1BAB"/>
    <w:rsid w:val="00DC24E7"/>
    <w:rsid w:val="00DC7718"/>
    <w:rsid w:val="00DD1C77"/>
    <w:rsid w:val="00DE049F"/>
    <w:rsid w:val="00DE193B"/>
    <w:rsid w:val="00DE5C97"/>
    <w:rsid w:val="00DF7BD0"/>
    <w:rsid w:val="00E01B77"/>
    <w:rsid w:val="00E2631D"/>
    <w:rsid w:val="00E81D79"/>
    <w:rsid w:val="00E86C16"/>
    <w:rsid w:val="00E902E9"/>
    <w:rsid w:val="00E91C59"/>
    <w:rsid w:val="00EA33A2"/>
    <w:rsid w:val="00EB32B2"/>
    <w:rsid w:val="00EC616C"/>
    <w:rsid w:val="00EE452D"/>
    <w:rsid w:val="00EF569D"/>
    <w:rsid w:val="00F05894"/>
    <w:rsid w:val="00F151CD"/>
    <w:rsid w:val="00F20A6A"/>
    <w:rsid w:val="00F409A2"/>
    <w:rsid w:val="00F4497E"/>
    <w:rsid w:val="00F60FA7"/>
    <w:rsid w:val="00F61809"/>
    <w:rsid w:val="00F86098"/>
    <w:rsid w:val="00F93DFB"/>
    <w:rsid w:val="00FA0F90"/>
    <w:rsid w:val="00FB0FF6"/>
    <w:rsid w:val="00FB12D4"/>
    <w:rsid w:val="00FB318E"/>
    <w:rsid w:val="00FB793A"/>
    <w:rsid w:val="00FC40E7"/>
    <w:rsid w:val="00FC43F5"/>
    <w:rsid w:val="00FC67C1"/>
    <w:rsid w:val="00FD2623"/>
    <w:rsid w:val="00FD47BE"/>
    <w:rsid w:val="00FE121A"/>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uiPriority w:val="34"/>
    <w:locked/>
    <w:rsid w:val="009D5DEE"/>
    <w:rPr>
      <w:rFonts w:ascii="Arial" w:hAnsi="Arial"/>
      <w:color w:val="404040" w:themeColor="text1" w:themeTint="BF"/>
      <w:sz w:val="24"/>
    </w:rPr>
  </w:style>
  <w:style w:type="character" w:customStyle="1" w:styleId="st">
    <w:name w:val="st"/>
    <w:basedOn w:val="DefaultParagraphFont"/>
    <w:rsid w:val="006E6D59"/>
  </w:style>
  <w:style w:type="paragraph" w:styleId="PlainText">
    <w:name w:val="Plain Text"/>
    <w:basedOn w:val="Normal"/>
    <w:link w:val="PlainTextChar"/>
    <w:uiPriority w:val="99"/>
    <w:unhideWhenUsed/>
    <w:rsid w:val="008E76B9"/>
    <w:pPr>
      <w:spacing w:after="0" w:line="240" w:lineRule="auto"/>
    </w:pPr>
    <w:rPr>
      <w:color w:val="auto"/>
      <w:szCs w:val="21"/>
    </w:rPr>
  </w:style>
  <w:style w:type="character" w:customStyle="1" w:styleId="PlainTextChar">
    <w:name w:val="Plain Text Char"/>
    <w:basedOn w:val="DefaultParagraphFont"/>
    <w:link w:val="PlainText"/>
    <w:uiPriority w:val="99"/>
    <w:rsid w:val="008E76B9"/>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uiPriority w:val="34"/>
    <w:locked/>
    <w:rsid w:val="009D5DEE"/>
    <w:rPr>
      <w:rFonts w:ascii="Arial" w:hAnsi="Arial"/>
      <w:color w:val="404040" w:themeColor="text1" w:themeTint="BF"/>
      <w:sz w:val="24"/>
    </w:rPr>
  </w:style>
  <w:style w:type="character" w:customStyle="1" w:styleId="st">
    <w:name w:val="st"/>
    <w:basedOn w:val="DefaultParagraphFont"/>
    <w:rsid w:val="006E6D59"/>
  </w:style>
  <w:style w:type="paragraph" w:styleId="PlainText">
    <w:name w:val="Plain Text"/>
    <w:basedOn w:val="Normal"/>
    <w:link w:val="PlainTextChar"/>
    <w:uiPriority w:val="99"/>
    <w:unhideWhenUsed/>
    <w:rsid w:val="008E76B9"/>
    <w:pPr>
      <w:spacing w:after="0" w:line="240" w:lineRule="auto"/>
    </w:pPr>
    <w:rPr>
      <w:color w:val="auto"/>
      <w:szCs w:val="21"/>
    </w:rPr>
  </w:style>
  <w:style w:type="character" w:customStyle="1" w:styleId="PlainTextChar">
    <w:name w:val="Plain Text Char"/>
    <w:basedOn w:val="DefaultParagraphFont"/>
    <w:link w:val="PlainText"/>
    <w:uiPriority w:val="99"/>
    <w:rsid w:val="008E76B9"/>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3764211">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56093625">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85210986">
      <w:bodyDiv w:val="1"/>
      <w:marLeft w:val="0"/>
      <w:marRight w:val="0"/>
      <w:marTop w:val="0"/>
      <w:marBottom w:val="0"/>
      <w:divBdr>
        <w:top w:val="none" w:sz="0" w:space="0" w:color="auto"/>
        <w:left w:val="none" w:sz="0" w:space="0" w:color="auto"/>
        <w:bottom w:val="none" w:sz="0" w:space="0" w:color="auto"/>
        <w:right w:val="none" w:sz="0" w:space="0" w:color="auto"/>
      </w:divBdr>
    </w:div>
    <w:div w:id="838621794">
      <w:bodyDiv w:val="1"/>
      <w:marLeft w:val="0"/>
      <w:marRight w:val="0"/>
      <w:marTop w:val="0"/>
      <w:marBottom w:val="0"/>
      <w:divBdr>
        <w:top w:val="none" w:sz="0" w:space="0" w:color="auto"/>
        <w:left w:val="none" w:sz="0" w:space="0" w:color="auto"/>
        <w:bottom w:val="none" w:sz="0" w:space="0" w:color="auto"/>
        <w:right w:val="none" w:sz="0" w:space="0" w:color="auto"/>
      </w:divBdr>
    </w:div>
    <w:div w:id="923535922">
      <w:bodyDiv w:val="1"/>
      <w:marLeft w:val="0"/>
      <w:marRight w:val="0"/>
      <w:marTop w:val="0"/>
      <w:marBottom w:val="0"/>
      <w:divBdr>
        <w:top w:val="none" w:sz="0" w:space="0" w:color="auto"/>
        <w:left w:val="none" w:sz="0" w:space="0" w:color="auto"/>
        <w:bottom w:val="none" w:sz="0" w:space="0" w:color="auto"/>
        <w:right w:val="none" w:sz="0" w:space="0" w:color="auto"/>
      </w:divBdr>
    </w:div>
    <w:div w:id="1031027379">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129277215">
      <w:bodyDiv w:val="1"/>
      <w:marLeft w:val="0"/>
      <w:marRight w:val="0"/>
      <w:marTop w:val="0"/>
      <w:marBottom w:val="0"/>
      <w:divBdr>
        <w:top w:val="none" w:sz="0" w:space="0" w:color="auto"/>
        <w:left w:val="none" w:sz="0" w:space="0" w:color="auto"/>
        <w:bottom w:val="none" w:sz="0" w:space="0" w:color="auto"/>
        <w:right w:val="none" w:sz="0" w:space="0" w:color="auto"/>
      </w:divBdr>
    </w:div>
    <w:div w:id="1290891931">
      <w:bodyDiv w:val="1"/>
      <w:marLeft w:val="0"/>
      <w:marRight w:val="0"/>
      <w:marTop w:val="0"/>
      <w:marBottom w:val="0"/>
      <w:divBdr>
        <w:top w:val="none" w:sz="0" w:space="0" w:color="auto"/>
        <w:left w:val="none" w:sz="0" w:space="0" w:color="auto"/>
        <w:bottom w:val="none" w:sz="0" w:space="0" w:color="auto"/>
        <w:right w:val="none" w:sz="0" w:space="0" w:color="auto"/>
      </w:divBdr>
    </w:div>
    <w:div w:id="14275807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600140656">
      <w:bodyDiv w:val="1"/>
      <w:marLeft w:val="0"/>
      <w:marRight w:val="0"/>
      <w:marTop w:val="0"/>
      <w:marBottom w:val="0"/>
      <w:divBdr>
        <w:top w:val="none" w:sz="0" w:space="0" w:color="auto"/>
        <w:left w:val="none" w:sz="0" w:space="0" w:color="auto"/>
        <w:bottom w:val="none" w:sz="0" w:space="0" w:color="auto"/>
        <w:right w:val="none" w:sz="0" w:space="0" w:color="auto"/>
      </w:divBdr>
    </w:div>
    <w:div w:id="1632591531">
      <w:bodyDiv w:val="1"/>
      <w:marLeft w:val="0"/>
      <w:marRight w:val="0"/>
      <w:marTop w:val="0"/>
      <w:marBottom w:val="0"/>
      <w:divBdr>
        <w:top w:val="none" w:sz="0" w:space="0" w:color="auto"/>
        <w:left w:val="none" w:sz="0" w:space="0" w:color="auto"/>
        <w:bottom w:val="none" w:sz="0" w:space="0" w:color="auto"/>
        <w:right w:val="none" w:sz="0" w:space="0" w:color="auto"/>
      </w:divBdr>
    </w:div>
    <w:div w:id="1675523747">
      <w:bodyDiv w:val="1"/>
      <w:marLeft w:val="0"/>
      <w:marRight w:val="0"/>
      <w:marTop w:val="0"/>
      <w:marBottom w:val="0"/>
      <w:divBdr>
        <w:top w:val="none" w:sz="0" w:space="0" w:color="auto"/>
        <w:left w:val="none" w:sz="0" w:space="0" w:color="auto"/>
        <w:bottom w:val="none" w:sz="0" w:space="0" w:color="auto"/>
        <w:right w:val="none" w:sz="0" w:space="0" w:color="auto"/>
      </w:divBdr>
    </w:div>
    <w:div w:id="1799301880">
      <w:bodyDiv w:val="1"/>
      <w:marLeft w:val="0"/>
      <w:marRight w:val="0"/>
      <w:marTop w:val="0"/>
      <w:marBottom w:val="0"/>
      <w:divBdr>
        <w:top w:val="none" w:sz="0" w:space="0" w:color="auto"/>
        <w:left w:val="none" w:sz="0" w:space="0" w:color="auto"/>
        <w:bottom w:val="none" w:sz="0" w:space="0" w:color="auto"/>
        <w:right w:val="none" w:sz="0" w:space="0" w:color="auto"/>
      </w:divBdr>
    </w:div>
    <w:div w:id="202998767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departmentofagriculureandfoodwesternaustralia.sendawesome.email/em/forms/subscribe.php?db=374552&amp;s=106855&amp;a=63700&amp;k=38f739e" TargetMode="External" Id="rId8" /><Relationship Type="http://schemas.openxmlformats.org/officeDocument/2006/relationships/hyperlink" Target="https://www.agric.wa.gov.au/cgmmv" TargetMode="External" Id="rId13" /><Relationship Type="http://schemas.openxmlformats.org/officeDocument/2006/relationships/hyperlink" Target="https://www.daf.qld.gov.au/" TargetMode="External" Id="rId18" /><Relationship Type="http://schemas.openxmlformats.org/officeDocument/2006/relationships/theme" Target="theme/theme1.xml" Id="rId26" /><Relationship Type="http://schemas.microsoft.com/office/2007/relationships/stylesWithEffects" Target="stylesWithEffects.xml" Id="rId3" /><Relationship Type="http://schemas.openxmlformats.org/officeDocument/2006/relationships/hyperlink" Target="http://www.ausveg.com.au/" TargetMode="External" Id="rId21" /><Relationship Type="http://schemas.openxmlformats.org/officeDocument/2006/relationships/endnotes" Target="endnotes.xml" Id="rId7" /><Relationship Type="http://schemas.openxmlformats.org/officeDocument/2006/relationships/hyperlink" Target="http://www.vegetableswa.com.au/benh-kham-vi-rut-bau-bi-dua-cgmmv/" TargetMode="External" Id="rId12" /><Relationship Type="http://schemas.openxmlformats.org/officeDocument/2006/relationships/hyperlink" Target="https://nt.gov.au/industry/agriculture/food-crops-plants-and-quarantine/cucumber-green-mottle-mosaic-virus/about-cucumber-green-mottle-mosaic-virus" TargetMode="External"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yperlink" Target="https://www.agric.wa.gov.au/cgmmv" TargetMode="External" Id="rId16" /><Relationship Type="http://schemas.openxmlformats.org/officeDocument/2006/relationships/hyperlink" Target="http://www.vegetableswa.com.au/" TargetMode="Externa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departmentofagriculureandfoodwesternaustralia.sendawesome.email/em/forms/subscribe.php?db=374552&amp;s=106855&amp;a=63700&amp;k=38f739e" TargetMode="External"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hyperlink" Target="http://www.farmbiosecurity.com.au/" TargetMode="External" Id="rId15" /><Relationship Type="http://schemas.openxmlformats.org/officeDocument/2006/relationships/footer" Target="footer1.xml" Id="rId23" /><Relationship Type="http://schemas.openxmlformats.org/officeDocument/2006/relationships/hyperlink" Target="https://agspsrap31.agric.wa.gov.au/mypestguide/" TargetMode="External" Id="rId10" /><Relationship Type="http://schemas.openxmlformats.org/officeDocument/2006/relationships/hyperlink" Target="https://www.daf.qld.gov.au/plants/health-pests-diseases/a-z-significant/cucumber-green-mottle-mosaic-virus" TargetMode="External" Id="rId19" /><Relationship Type="http://schemas.openxmlformats.org/officeDocument/2006/relationships/settings" Target="settings.xml" Id="rId4" /><Relationship Type="http://schemas.openxmlformats.org/officeDocument/2006/relationships/hyperlink" Target="https://www.agric.wa.gov.au/bacteria/plant-disease-diagnostics" TargetMode="External" Id="rId9" /><Relationship Type="http://schemas.openxmlformats.org/officeDocument/2006/relationships/hyperlink" Target="https://www.agric.wa.gov.au/cgmmv" TargetMode="External" Id="rId14" /><Relationship Type="http://schemas.openxmlformats.org/officeDocument/2006/relationships/hyperlink" Target="http://www.melonsaustralia.org.au/" TargetMode="External" Id="rId22" /><Relationship Type="http://schemas.openxmlformats.org/officeDocument/2006/relationships/customXml" Target="/customXML/item.xml" Id="Rb52981cb7321491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06B6B9CBD2E3BCEE0530BDC010A1885" version="1.0.0">
  <systemFields>
    <field name="Objective-Id">
      <value order="0">A1709456</value>
    </field>
    <field name="Objective-Title">
      <value order="0">CGMMV update 28 September 2016</value>
    </field>
    <field name="Objective-Description">
      <value order="0"/>
    </field>
    <field name="Objective-CreationStamp">
      <value order="0">2016-10-26T05:19:41Z</value>
    </field>
    <field name="Objective-IsApproved">
      <value order="0">false</value>
    </field>
    <field name="Objective-IsPublished">
      <value order="0">true</value>
    </field>
    <field name="Objective-DatePublished">
      <value order="0">2017-06-16T02:49:03Z</value>
    </field>
    <field name="Objective-ModificationStamp">
      <value order="0">2017-06-16T02:49:03Z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vA2538562</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66337</value>
      </field>
      <field name="Objective-CMS Deleted">
        <value order="0">N</value>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CorpFactSheetPrint</Template>
  <TotalTime>0</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Jodie G</cp:lastModifiedBy>
  <cp:revision>2</cp:revision>
  <cp:lastPrinted>2016-09-28T04:41:00Z</cp:lastPrinted>
  <dcterms:created xsi:type="dcterms:W3CDTF">2016-09-28T07:03:00Z</dcterms:created>
  <dcterms:modified xsi:type="dcterms:W3CDTF">2016-09-28T07:03:00Z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A1709456</vt:lpwstr>
  </property>
  <property fmtid="{D5CDD505-2E9C-101B-9397-08002B2CF9AE}" pid="4" name="Objective-Title">
    <vt:lpwstr>CGMMV update 28 September 2016</vt:lpwstr>
  </property>
  <property fmtid="{D5CDD505-2E9C-101B-9397-08002B2CF9AE}" pid="5" name="Objective-Comment">
    <vt:lpwstr/>
  </property>
  <property fmtid="{D5CDD505-2E9C-101B-9397-08002B2CF9AE}" pid="6" name="Objective-CreationStamp">
    <vt:filetime>2016-10-26T05:19:41Z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2017-06-16T02:49:03Z</vt:filetime>
  </property>
  <property fmtid="{D5CDD505-2E9C-101B-9397-08002B2CF9AE}" pid="10" name="Objective-ModificationStamp">
    <vt:filetime>2017-06-16T02:49:03Z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Public</vt:lpwstr>
  </property>
  <property fmtid="{D5CDD505-2E9C-101B-9397-08002B2CF9AE}" pid="20" name="Objective-Caveats">
    <vt:lpwstr/>
  </property>
  <property fmtid="{D5CDD505-2E9C-101B-9397-08002B2CF9AE}" pid="21" name="Objective-Date Written [system]">
    <vt:lpwstr/>
  </property>
  <property fmtid="{D5CDD505-2E9C-101B-9397-08002B2CF9AE}" pid="22" name="Objective-Author (if other than you) [system]">
    <vt:lpwstr/>
  </property>
  <property fmtid="{D5CDD505-2E9C-101B-9397-08002B2CF9AE}" pid="23" name="Objective-Organisation [system]">
    <vt:lpwstr/>
  </property>
  <property fmtid="{D5CDD505-2E9C-101B-9397-08002B2CF9AE}" pid="24" name="Objective-Abstract / descriptors [system]">
    <vt:lpwstr>Reviewed, Wayne Parker, Paul Findlater 1000 160909</vt:lpwstr>
  </property>
  <property fmtid="{D5CDD505-2E9C-101B-9397-08002B2CF9AE}" pid="25" name="Objective-Allow Intranet Search [system]">
    <vt:bool>false</vt:bool>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vA2538562</vt:lpwstr>
  </property>
  <property fmtid="{D5CDD505-2E9C-101B-9397-08002B2CF9AE}" pid="29" name="Objective-Stored In CMS">
    <vt:lpwstr>N</vt:lpwstr>
  </property>
  <property fmtid="{D5CDD505-2E9C-101B-9397-08002B2CF9AE}" pid="30" name="Objective-CMS Id">
    <vt:lpwstr>66337</vt:lpwstr>
  </property>
  <property fmtid="{D5CDD505-2E9C-101B-9397-08002B2CF9AE}" pid="31" name="Objective-CMS Deleted">
    <vt:lpwstr>N</vt:lpwstr>
  </property>
</Properties>
</file>